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00"/>
      </w:tblPr>
      <w:tblGrid>
        <w:gridCol w:w="5353"/>
        <w:gridCol w:w="4678"/>
      </w:tblGrid>
      <w:tr w:rsidR="009E795A" w:rsidRPr="009E795A" w:rsidTr="0089080A">
        <w:tc>
          <w:tcPr>
            <w:tcW w:w="5353" w:type="dxa"/>
            <w:shd w:val="clear" w:color="auto" w:fill="auto"/>
          </w:tcPr>
          <w:p w:rsidR="009E795A" w:rsidRPr="009E795A" w:rsidRDefault="009E795A" w:rsidP="009E795A">
            <w:pPr>
              <w:spacing w:after="0" w:line="276" w:lineRule="auto"/>
              <w:jc w:val="both"/>
              <w:rPr>
                <w:rFonts w:ascii="Times New Roman" w:eastAsia="Times New Roman" w:hAnsi="Times New Roman" w:cs="Times New Roman"/>
                <w:sz w:val="28"/>
                <w:szCs w:val="28"/>
                <w:lang w:eastAsia="ru-RU"/>
              </w:rPr>
            </w:pPr>
          </w:p>
        </w:tc>
        <w:tc>
          <w:tcPr>
            <w:tcW w:w="4678" w:type="dxa"/>
            <w:shd w:val="clear" w:color="auto" w:fill="auto"/>
          </w:tcPr>
          <w:p w:rsidR="009E795A" w:rsidRPr="009E795A" w:rsidRDefault="009E795A" w:rsidP="0089080A">
            <w:pPr>
              <w:spacing w:after="0" w:line="276" w:lineRule="auto"/>
              <w:jc w:val="right"/>
              <w:rPr>
                <w:rFonts w:ascii="Times New Roman" w:eastAsia="Times New Roman" w:hAnsi="Times New Roman" w:cs="Times New Roman"/>
                <w:sz w:val="28"/>
                <w:szCs w:val="28"/>
                <w:lang w:eastAsia="ru-RU"/>
              </w:rPr>
            </w:pPr>
          </w:p>
        </w:tc>
      </w:tr>
    </w:tbl>
    <w:p w:rsidR="009E795A" w:rsidRPr="009E795A" w:rsidRDefault="009E795A" w:rsidP="009E795A">
      <w:pPr>
        <w:spacing w:after="0" w:line="276" w:lineRule="auto"/>
        <w:jc w:val="center"/>
        <w:rPr>
          <w:rFonts w:ascii="Times New Roman" w:eastAsia="Times New Roman" w:hAnsi="Times New Roman" w:cs="Times New Roman"/>
          <w:b/>
          <w:sz w:val="28"/>
          <w:szCs w:val="28"/>
          <w:lang w:eastAsia="ru-RU"/>
        </w:rPr>
      </w:pPr>
      <w:r w:rsidRPr="009E795A">
        <w:rPr>
          <w:rFonts w:ascii="Times New Roman" w:eastAsia="Times New Roman" w:hAnsi="Times New Roman" w:cs="Times New Roman"/>
          <w:b/>
          <w:sz w:val="28"/>
          <w:szCs w:val="28"/>
          <w:lang w:eastAsia="ru-RU"/>
        </w:rPr>
        <w:t>ПОЛОЖЕНИЕ</w:t>
      </w:r>
    </w:p>
    <w:p w:rsidR="009E795A" w:rsidRPr="009E795A" w:rsidRDefault="009E795A" w:rsidP="009E795A">
      <w:pPr>
        <w:spacing w:after="0" w:line="276" w:lineRule="auto"/>
        <w:jc w:val="center"/>
        <w:rPr>
          <w:rFonts w:ascii="Times New Roman" w:eastAsia="Times New Roman" w:hAnsi="Times New Roman" w:cs="Times New Roman"/>
          <w:b/>
          <w:sz w:val="28"/>
          <w:szCs w:val="28"/>
          <w:lang w:eastAsia="ru-RU"/>
        </w:rPr>
      </w:pPr>
      <w:r w:rsidRPr="009E795A">
        <w:rPr>
          <w:rFonts w:ascii="Times New Roman" w:eastAsia="Times New Roman" w:hAnsi="Times New Roman" w:cs="Times New Roman"/>
          <w:b/>
          <w:sz w:val="28"/>
          <w:szCs w:val="28"/>
          <w:lang w:eastAsia="ru-RU"/>
        </w:rPr>
        <w:t>ОБ ОБЛАСТНОМ ФЕСТИВАЛЕ</w:t>
      </w:r>
    </w:p>
    <w:p w:rsidR="009E795A" w:rsidRPr="009E795A" w:rsidRDefault="009E795A" w:rsidP="009E795A">
      <w:pPr>
        <w:spacing w:after="0" w:line="276" w:lineRule="auto"/>
        <w:jc w:val="center"/>
        <w:rPr>
          <w:rFonts w:ascii="Times New Roman" w:eastAsia="Times New Roman" w:hAnsi="Times New Roman" w:cs="Times New Roman"/>
          <w:b/>
          <w:sz w:val="28"/>
          <w:szCs w:val="28"/>
          <w:lang w:eastAsia="ru-RU"/>
        </w:rPr>
      </w:pPr>
      <w:r w:rsidRPr="009E795A">
        <w:rPr>
          <w:rFonts w:ascii="Times New Roman" w:eastAsia="Times New Roman" w:hAnsi="Times New Roman" w:cs="Times New Roman"/>
          <w:b/>
          <w:sz w:val="28"/>
          <w:szCs w:val="28"/>
          <w:lang w:eastAsia="ru-RU"/>
        </w:rPr>
        <w:t>СТУДЕНЧЕСКОГО ТВОРЧЕСТВА</w:t>
      </w:r>
    </w:p>
    <w:p w:rsidR="009E795A" w:rsidRPr="009E795A" w:rsidRDefault="009E795A" w:rsidP="009E795A">
      <w:pPr>
        <w:spacing w:after="0" w:line="276" w:lineRule="auto"/>
        <w:jc w:val="center"/>
        <w:rPr>
          <w:rFonts w:ascii="Times New Roman" w:eastAsia="Times New Roman" w:hAnsi="Times New Roman" w:cs="Times New Roman"/>
          <w:b/>
          <w:sz w:val="28"/>
          <w:szCs w:val="28"/>
          <w:lang w:eastAsia="ru-RU"/>
        </w:rPr>
      </w:pPr>
      <w:r w:rsidRPr="009E795A">
        <w:rPr>
          <w:rFonts w:ascii="Times New Roman" w:eastAsia="Times New Roman" w:hAnsi="Times New Roman" w:cs="Times New Roman"/>
          <w:b/>
          <w:sz w:val="28"/>
          <w:szCs w:val="28"/>
          <w:lang w:eastAsia="ru-RU"/>
        </w:rPr>
        <w:t>«РОССИЙСКАЯ СТУДЕНЧЕСКАЯ ВЕСНА» - 2020</w:t>
      </w:r>
    </w:p>
    <w:p w:rsidR="002A3088" w:rsidRDefault="002A3088" w:rsidP="001D47AC">
      <w:pPr>
        <w:suppressLineNumbers/>
        <w:suppressAutoHyphens/>
        <w:spacing w:after="0" w:line="240" w:lineRule="auto"/>
        <w:jc w:val="center"/>
        <w:rPr>
          <w:rFonts w:ascii="Times New Roman" w:eastAsia="Calibri" w:hAnsi="Times New Roman" w:cs="Times New Roman"/>
          <w:b/>
          <w:color w:val="000000" w:themeColor="text1"/>
          <w:sz w:val="28"/>
          <w:szCs w:val="20"/>
        </w:rPr>
      </w:pPr>
    </w:p>
    <w:p w:rsidR="00D05A35" w:rsidRPr="00D05A35" w:rsidRDefault="00D05A35" w:rsidP="00D05A35">
      <w:pPr>
        <w:numPr>
          <w:ilvl w:val="0"/>
          <w:numId w:val="1"/>
        </w:numPr>
        <w:suppressLineNumbers/>
        <w:suppressAutoHyphens/>
        <w:spacing w:after="0" w:line="240" w:lineRule="auto"/>
        <w:contextualSpacing/>
        <w:jc w:val="center"/>
        <w:rPr>
          <w:rFonts w:ascii="Times New Roman" w:eastAsia="Times New Roman" w:hAnsi="Times New Roman" w:cs="Times New Roman"/>
          <w:b/>
          <w:bCs/>
          <w:color w:val="000000"/>
          <w:sz w:val="28"/>
          <w:szCs w:val="28"/>
          <w:lang w:eastAsia="ru-RU"/>
        </w:rPr>
      </w:pPr>
      <w:r w:rsidRPr="00D05A35">
        <w:rPr>
          <w:rFonts w:ascii="Times New Roman" w:eastAsia="Times New Roman" w:hAnsi="Times New Roman" w:cs="Times New Roman"/>
          <w:b/>
          <w:bCs/>
          <w:color w:val="000000"/>
          <w:sz w:val="28"/>
          <w:szCs w:val="28"/>
          <w:lang w:eastAsia="ru-RU"/>
        </w:rPr>
        <w:t>Общие положения</w:t>
      </w:r>
    </w:p>
    <w:p w:rsidR="00D05A35" w:rsidRPr="00D05A35" w:rsidRDefault="00D05A35" w:rsidP="00D05A35">
      <w:pPr>
        <w:suppressLineNumbers/>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D05A35">
        <w:rPr>
          <w:rFonts w:ascii="Times New Roman" w:eastAsia="Times New Roman" w:hAnsi="Times New Roman" w:cs="Times New Roman"/>
          <w:bCs/>
          <w:color w:val="000000"/>
          <w:sz w:val="28"/>
          <w:szCs w:val="28"/>
          <w:lang w:eastAsia="ar-SA"/>
        </w:rPr>
        <w:t>1.1. Областной</w:t>
      </w:r>
      <w:r w:rsidRPr="00D05A35">
        <w:rPr>
          <w:rFonts w:ascii="Times New Roman" w:eastAsia="Times New Roman" w:hAnsi="Times New Roman" w:cs="Times New Roman"/>
          <w:bCs/>
          <w:color w:val="000000"/>
          <w:sz w:val="28"/>
          <w:szCs w:val="28"/>
          <w:lang w:eastAsia="ru-RU"/>
        </w:rPr>
        <w:t xml:space="preserve"> Фестиваль «Российская студенческая весна» (далее – Фестиваль) </w:t>
      </w:r>
      <w:r w:rsidRPr="00D05A35">
        <w:rPr>
          <w:rFonts w:ascii="Times New Roman" w:eastAsia="Times New Roman" w:hAnsi="Times New Roman" w:cs="Times New Roman"/>
          <w:kern w:val="1"/>
          <w:sz w:val="28"/>
          <w:szCs w:val="28"/>
          <w:lang w:eastAsia="ar-SA"/>
        </w:rPr>
        <w:t xml:space="preserve">проводит комитет по молодежной политике Ростовской области, </w:t>
      </w:r>
      <w:r w:rsidRPr="00D05A35">
        <w:rPr>
          <w:rFonts w:ascii="Times New Roman" w:eastAsia="Times New Roman" w:hAnsi="Times New Roman" w:cs="Times New Roman"/>
          <w:kern w:val="2"/>
          <w:sz w:val="28"/>
          <w:szCs w:val="28"/>
          <w:lang w:eastAsia="ar-SA"/>
        </w:rPr>
        <w:t xml:space="preserve">Министерство культуры Ростовской области, </w:t>
      </w:r>
      <w:r w:rsidRPr="00D05A35">
        <w:rPr>
          <w:rFonts w:ascii="Times New Roman" w:eastAsia="Times New Roman" w:hAnsi="Times New Roman" w:cs="Times New Roman"/>
          <w:kern w:val="1"/>
          <w:sz w:val="28"/>
          <w:szCs w:val="28"/>
          <w:lang w:eastAsia="ar-SA"/>
        </w:rPr>
        <w:t>Совет ректоров ВУЗов Ростовской области, государственное автономное учреждение Ростовской области «Агентство развития молодежных инициатив», Ростовская областная молодежная общественная организация «Донской Союз Молодежи» (далее – Организаторы)</w:t>
      </w:r>
      <w:r w:rsidRPr="00D05A35">
        <w:rPr>
          <w:rFonts w:ascii="Times New Roman" w:eastAsia="Times New Roman" w:hAnsi="Times New Roman" w:cs="Times New Roman"/>
          <w:bCs/>
          <w:color w:val="000000"/>
          <w:sz w:val="28"/>
          <w:szCs w:val="28"/>
          <w:lang w:eastAsia="ru-RU"/>
        </w:rPr>
        <w:t xml:space="preserve"> в соответствии </w:t>
      </w:r>
      <w:r w:rsidRPr="00D05A35">
        <w:rPr>
          <w:rFonts w:ascii="Times New Roman" w:eastAsia="Times New Roman" w:hAnsi="Times New Roman" w:cs="Times New Roman"/>
          <w:bCs/>
          <w:color w:val="000000"/>
          <w:sz w:val="28"/>
          <w:szCs w:val="28"/>
          <w:lang w:eastAsia="ru-RU"/>
        </w:rPr>
        <w:br/>
        <w:t xml:space="preserve">с государственной программой Ростовской области «Молодежная политика </w:t>
      </w:r>
      <w:r w:rsidRPr="00D05A35">
        <w:rPr>
          <w:rFonts w:ascii="Times New Roman" w:eastAsia="Times New Roman" w:hAnsi="Times New Roman" w:cs="Times New Roman"/>
          <w:bCs/>
          <w:color w:val="000000"/>
          <w:sz w:val="28"/>
          <w:szCs w:val="28"/>
          <w:lang w:eastAsia="ru-RU"/>
        </w:rPr>
        <w:br/>
        <w:t xml:space="preserve">и социальная активность», утвержденной постановлением Правительства Ростовской области от 15.10.2018 № 636.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color w:val="000000"/>
          <w:sz w:val="28"/>
          <w:szCs w:val="28"/>
          <w:lang w:eastAsia="ru-RU"/>
        </w:rPr>
        <w:t>1.2. </w:t>
      </w:r>
      <w:r w:rsidRPr="00D05A35">
        <w:rPr>
          <w:rFonts w:ascii="Times New Roman" w:eastAsia="Times New Roman" w:hAnsi="Times New Roman" w:cs="Times New Roman"/>
          <w:kern w:val="1"/>
          <w:sz w:val="28"/>
          <w:szCs w:val="28"/>
          <w:lang w:eastAsia="ar-SA"/>
        </w:rPr>
        <w:t>Цель Фестиваля – сохранение и приумножение нравственных, творческих и культурных достижений студенческой молодежи, совершенствование системы эстетического воспитания студенческой молодежи.</w:t>
      </w:r>
    </w:p>
    <w:p w:rsidR="00D05A35" w:rsidRPr="00D05A35" w:rsidRDefault="00D05A35" w:rsidP="00D05A35">
      <w:pPr>
        <w:spacing w:after="0" w:line="240" w:lineRule="auto"/>
        <w:ind w:firstLine="709"/>
        <w:jc w:val="both"/>
        <w:rPr>
          <w:rFonts w:ascii="Times New Roman" w:eastAsia="Times New Roman" w:hAnsi="Times New Roman" w:cs="Times New Roman"/>
          <w:color w:val="000000"/>
          <w:sz w:val="28"/>
          <w:szCs w:val="28"/>
          <w:lang w:eastAsia="ru-RU"/>
        </w:rPr>
      </w:pPr>
      <w:r w:rsidRPr="00D05A35">
        <w:rPr>
          <w:rFonts w:ascii="Times New Roman" w:eastAsia="Times New Roman" w:hAnsi="Times New Roman" w:cs="Times New Roman"/>
          <w:color w:val="000000"/>
          <w:sz w:val="28"/>
          <w:szCs w:val="28"/>
          <w:lang w:eastAsia="ru-RU"/>
        </w:rPr>
        <w:t>1.3. Задачи Фестиваля:</w:t>
      </w:r>
    </w:p>
    <w:p w:rsidR="00D05A35" w:rsidRPr="00D05A35" w:rsidRDefault="00D05A35" w:rsidP="00D05A35">
      <w:pPr>
        <w:numPr>
          <w:ilvl w:val="0"/>
          <w:numId w:val="2"/>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повышение уровня художественного творчества студенческой молодежи;</w:t>
      </w:r>
    </w:p>
    <w:p w:rsidR="00D05A35" w:rsidRPr="00D05A35" w:rsidRDefault="00D05A35" w:rsidP="00D05A35">
      <w:pPr>
        <w:numPr>
          <w:ilvl w:val="0"/>
          <w:numId w:val="2"/>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укрепление творческих связей между студенческими коллективами                     и организациями Ростовской области;</w:t>
      </w:r>
    </w:p>
    <w:p w:rsidR="00D05A35" w:rsidRPr="00D05A35" w:rsidRDefault="00D05A35" w:rsidP="00D05A35">
      <w:pPr>
        <w:numPr>
          <w:ilvl w:val="0"/>
          <w:numId w:val="2"/>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развитие межнационального и межкультурного диалога молодежи различных субъектов Российской Федерации;</w:t>
      </w:r>
    </w:p>
    <w:p w:rsidR="00D05A35" w:rsidRPr="00D05A35" w:rsidRDefault="00D05A35" w:rsidP="00D05A35">
      <w:pPr>
        <w:numPr>
          <w:ilvl w:val="0"/>
          <w:numId w:val="2"/>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поддержка и развитие традиций проведения студенческих творческих фестивалей;</w:t>
      </w:r>
    </w:p>
    <w:p w:rsidR="00D05A35" w:rsidRPr="00D05A35" w:rsidRDefault="00D05A35" w:rsidP="00D05A35">
      <w:pPr>
        <w:numPr>
          <w:ilvl w:val="0"/>
          <w:numId w:val="2"/>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сохранение исторической памяти о Великой Отечественной войне 1941-1945 годов;</w:t>
      </w:r>
    </w:p>
    <w:p w:rsidR="00D05A35" w:rsidRPr="00D05A35" w:rsidRDefault="00D05A35" w:rsidP="00D05A35">
      <w:pPr>
        <w:numPr>
          <w:ilvl w:val="0"/>
          <w:numId w:val="2"/>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консолидация усилий государственных органов и общественных объединений в сфере поддержки студенческого творчества.</w:t>
      </w:r>
    </w:p>
    <w:p w:rsidR="00D05A35" w:rsidRPr="00D05A35" w:rsidRDefault="00D05A35" w:rsidP="00D05A35">
      <w:pPr>
        <w:spacing w:after="0" w:line="240" w:lineRule="auto"/>
        <w:ind w:firstLine="709"/>
        <w:jc w:val="both"/>
        <w:rPr>
          <w:rFonts w:ascii="Times New Roman" w:eastAsia="Calibri" w:hAnsi="Times New Roman" w:cs="Times New Roman"/>
          <w:sz w:val="28"/>
          <w:szCs w:val="28"/>
          <w:highlight w:val="green"/>
        </w:rPr>
      </w:pPr>
    </w:p>
    <w:p w:rsidR="00D05A35" w:rsidRPr="00D05A35" w:rsidRDefault="00D05A35" w:rsidP="00D05A35">
      <w:pPr>
        <w:suppressLineNumbers/>
        <w:suppressAutoHyphens/>
        <w:spacing w:after="0" w:line="240" w:lineRule="auto"/>
        <w:jc w:val="center"/>
        <w:rPr>
          <w:rFonts w:ascii="Times New Roman" w:eastAsia="Times New Roman" w:hAnsi="Times New Roman" w:cs="Times New Roman"/>
          <w:b/>
          <w:color w:val="000000"/>
          <w:sz w:val="28"/>
          <w:szCs w:val="28"/>
          <w:lang w:eastAsia="ru-RU"/>
        </w:rPr>
      </w:pPr>
      <w:r w:rsidRPr="00D05A35">
        <w:rPr>
          <w:rFonts w:ascii="Times New Roman" w:eastAsia="Times New Roman" w:hAnsi="Times New Roman" w:cs="Times New Roman"/>
          <w:b/>
          <w:color w:val="000000"/>
          <w:sz w:val="28"/>
          <w:szCs w:val="28"/>
          <w:lang w:eastAsia="ru-RU"/>
        </w:rPr>
        <w:t>2. Место и сроки реализации</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color w:val="000000"/>
          <w:sz w:val="28"/>
          <w:szCs w:val="28"/>
          <w:shd w:val="clear" w:color="auto" w:fill="FFFFFF"/>
          <w:lang w:eastAsia="ru-RU"/>
        </w:rPr>
        <w:t xml:space="preserve">2.1. </w:t>
      </w:r>
      <w:r w:rsidRPr="00D05A35">
        <w:rPr>
          <w:rFonts w:ascii="Times New Roman" w:eastAsia="Times New Roman" w:hAnsi="Times New Roman" w:cs="Times New Roman"/>
          <w:kern w:val="1"/>
          <w:sz w:val="28"/>
          <w:szCs w:val="28"/>
          <w:lang w:eastAsia="ar-SA"/>
        </w:rPr>
        <w:t xml:space="preserve">Место проведения: </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муниципальные образования Ростовской области (Ростов-на-Дону, Новочеркасск, Волгодонск, Таганрог, Каменск-Шахтинский);</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highlight w:val="green"/>
          <w:lang w:eastAsia="ar-SA"/>
        </w:rPr>
      </w:pPr>
      <w:r w:rsidRPr="00D05A35">
        <w:rPr>
          <w:rFonts w:ascii="Times New Roman" w:eastAsia="Times New Roman" w:hAnsi="Times New Roman" w:cs="Times New Roman"/>
          <w:kern w:val="1"/>
          <w:sz w:val="28"/>
          <w:szCs w:val="28"/>
          <w:lang w:eastAsia="ar-SA"/>
        </w:rPr>
        <w:t>– образовательные организации высшего образования (Южный федеральный университет, Донской государственный технический университет, Южно-Российский государственный политехнический университет (НПИ) имени М. И. Платова, Ростовский государственный университет путей сообщения, Ростовский государственный экономический университет (РИНХ);</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2.2. Сроки проведения: март - апрель 2020 года.</w:t>
      </w:r>
    </w:p>
    <w:p w:rsidR="00D05A35" w:rsidRPr="00D05A35" w:rsidRDefault="00D05A35" w:rsidP="00D05A35">
      <w:pPr>
        <w:suppressLineNumbers/>
        <w:suppressAutoHyphens/>
        <w:spacing w:after="0" w:line="240" w:lineRule="auto"/>
        <w:jc w:val="center"/>
        <w:rPr>
          <w:rFonts w:ascii="Times New Roman" w:eastAsia="Times New Roman" w:hAnsi="Times New Roman" w:cs="Times New Roman"/>
          <w:b/>
          <w:color w:val="000000"/>
          <w:sz w:val="28"/>
          <w:szCs w:val="28"/>
          <w:highlight w:val="green"/>
          <w:lang w:eastAsia="ru-RU"/>
        </w:rPr>
      </w:pPr>
    </w:p>
    <w:p w:rsidR="00D05A35" w:rsidRPr="00D05A35" w:rsidRDefault="00D05A35" w:rsidP="00D05A35">
      <w:pPr>
        <w:suppressLineNumbers/>
        <w:suppressAutoHyphens/>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D05A35">
        <w:rPr>
          <w:rFonts w:ascii="Times New Roman" w:eastAsia="Times New Roman" w:hAnsi="Times New Roman" w:cs="Times New Roman"/>
          <w:b/>
          <w:color w:val="000000"/>
          <w:sz w:val="28"/>
          <w:szCs w:val="28"/>
          <w:lang w:eastAsia="ru-RU"/>
        </w:rPr>
        <w:t xml:space="preserve">3. </w:t>
      </w:r>
      <w:r w:rsidRPr="00D05A35">
        <w:rPr>
          <w:rFonts w:ascii="Times New Roman" w:eastAsia="Times New Roman" w:hAnsi="Times New Roman" w:cs="Times New Roman"/>
          <w:b/>
          <w:color w:val="000000"/>
          <w:sz w:val="28"/>
          <w:szCs w:val="28"/>
          <w:shd w:val="clear" w:color="auto" w:fill="FFFFFF"/>
          <w:lang w:eastAsia="ru-RU"/>
        </w:rPr>
        <w:t>Порядок организации и проведения</w:t>
      </w:r>
    </w:p>
    <w:p w:rsidR="00D05A35" w:rsidRPr="00D05A35" w:rsidRDefault="00D05A35" w:rsidP="00D05A35">
      <w:pPr>
        <w:suppressLineNumbers/>
        <w:suppressAutoHyphens/>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D05A35">
        <w:rPr>
          <w:rFonts w:ascii="Times New Roman" w:eastAsia="Times New Roman" w:hAnsi="Times New Roman" w:cs="Times New Roman"/>
          <w:sz w:val="28"/>
          <w:szCs w:val="28"/>
          <w:lang w:eastAsia="ru-RU"/>
        </w:rPr>
        <w:t>Этапы проведения Проекта:</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lastRenderedPageBreak/>
        <w:t>3.1</w:t>
      </w:r>
      <w:bookmarkStart w:id="0" w:name="_GoBack"/>
      <w:bookmarkEnd w:id="0"/>
      <w:r w:rsidRPr="00D05A35">
        <w:rPr>
          <w:rFonts w:ascii="Times New Roman" w:eastAsia="Times New Roman" w:hAnsi="Times New Roman" w:cs="Times New Roman"/>
          <w:kern w:val="1"/>
          <w:sz w:val="28"/>
          <w:szCs w:val="28"/>
          <w:lang w:eastAsia="ar-SA"/>
        </w:rPr>
        <w:t>.</w:t>
      </w:r>
      <w:r w:rsidRPr="00D05A35">
        <w:rPr>
          <w:rFonts w:ascii="Times New Roman" w:eastAsia="Times New Roman" w:hAnsi="Times New Roman" w:cs="Times New Roman"/>
          <w:b/>
          <w:kern w:val="1"/>
          <w:sz w:val="28"/>
          <w:szCs w:val="28"/>
          <w:lang w:eastAsia="ar-SA"/>
        </w:rPr>
        <w:t xml:space="preserve"> I этап (зональный):</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Включает в себя проведение зональных этапов областного фестиваля студенческого творчества «Студенческая весна» в муниципальных образованиях Ростовской  области, а также конкурсные просмотры студенческого творчества</w:t>
      </w:r>
      <w:r w:rsidRPr="00D05A35">
        <w:rPr>
          <w:rFonts w:ascii="Times New Roman" w:eastAsia="Times New Roman" w:hAnsi="Times New Roman" w:cs="Times New Roman"/>
          <w:kern w:val="1"/>
          <w:sz w:val="28"/>
          <w:szCs w:val="28"/>
          <w:lang w:eastAsia="ar-SA"/>
        </w:rPr>
        <w:br/>
        <w:t xml:space="preserve"> по направлениям, студентов высших учебных заведений, являющихся зонами.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Зональные этапы проходят в следующих зонах:</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3.1.1. Зона I: центр – г. Ростов-на-Дону (г. Ростов-на-Дону, г. Батайск, г. Азов, Азовский район, Зерноградский район, Кагальницкий район, Багаевский район Веселовский район, Егорлыкский район, Аксайский район, г. Сальск, Сальский район).</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3.1.2. Зона II: центр - г. Новочеркасск (г. Шахты, г. Новочеркасск, </w:t>
      </w:r>
      <w:r w:rsidRPr="00D05A35">
        <w:rPr>
          <w:rFonts w:ascii="Times New Roman" w:eastAsia="Times New Roman" w:hAnsi="Times New Roman" w:cs="Times New Roman"/>
          <w:kern w:val="1"/>
          <w:sz w:val="28"/>
          <w:szCs w:val="28"/>
          <w:lang w:eastAsia="ar-SA"/>
        </w:rPr>
        <w:br/>
        <w:t xml:space="preserve">г. Новошахтинск, г. Зверево, Красносулинский район, Усть-Донецкий район, Октябрьский район, Семикаракорский район).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color w:val="000000"/>
          <w:kern w:val="1"/>
          <w:sz w:val="28"/>
          <w:szCs w:val="28"/>
          <w:lang w:eastAsia="ar-SA"/>
        </w:rPr>
      </w:pPr>
      <w:r w:rsidRPr="00D05A35">
        <w:rPr>
          <w:rFonts w:ascii="Times New Roman" w:eastAsia="Times New Roman" w:hAnsi="Times New Roman" w:cs="Times New Roman"/>
          <w:kern w:val="1"/>
          <w:sz w:val="28"/>
          <w:szCs w:val="28"/>
          <w:lang w:eastAsia="ar-SA"/>
        </w:rPr>
        <w:t xml:space="preserve">3.1.3. Зона III: центр – г. Волгодонск (г. Волгодонск, Волгодонской район, Цимлянский район, Константиновский район, Морозовский район, Ремонтненский район, Заветинский район, Орловский район, Мартыновский район, Советский район, Обливский район, Дубовский район, Зимовниковский район, Пролетарский район, Песчанокопский район, Целинский район).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color w:val="000000"/>
          <w:kern w:val="1"/>
          <w:sz w:val="28"/>
          <w:szCs w:val="28"/>
          <w:lang w:eastAsia="ar-SA"/>
        </w:rPr>
        <w:t>3.1.4. Зона IV: центр – г. Таганрог (г. Таганрог, Неклиновский район, Куйбышевский район, Матвеево-Курганский район, Родионово-Несветаевский район, Мясниковский район).</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3.1.5. Зона V: центр – г. Каменск-Шахтинский (г. Каменск-Шахтинский, </w:t>
      </w:r>
      <w:r w:rsidRPr="00D05A35">
        <w:rPr>
          <w:rFonts w:ascii="Times New Roman" w:eastAsia="Times New Roman" w:hAnsi="Times New Roman" w:cs="Times New Roman"/>
          <w:kern w:val="1"/>
          <w:sz w:val="28"/>
          <w:szCs w:val="28"/>
          <w:lang w:eastAsia="ar-SA"/>
        </w:rPr>
        <w:br/>
        <w:t>г. Гуково, г. Донецк, Белокалитвинский район, Каменский район, Миллеровский район, Верхнедонской район, Шолоховский район, Боковский район, Чертковский район, Кашарский район, Тарасовский район, Милютинский район, Тацинский район).</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3.1.6. Зона VI: Южный федеральный университет (г. Ростов-на-Дону, </w:t>
      </w:r>
      <w:r w:rsidRPr="00D05A35">
        <w:rPr>
          <w:rFonts w:ascii="Times New Roman" w:eastAsia="Times New Roman" w:hAnsi="Times New Roman" w:cs="Times New Roman"/>
          <w:kern w:val="1"/>
          <w:sz w:val="28"/>
          <w:szCs w:val="28"/>
          <w:lang w:eastAsia="ar-SA"/>
        </w:rPr>
        <w:br/>
        <w:t>г. Таганрог).</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3.1.7. Зона VII: Донской государственный технический университет (г. Ростов-на-Дону).</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3.1.8. Зона VIII: Южно-Российский государственный политехнический университет (НПИ) имени М.И. Платова (г. Новочеркасск).</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3.1.9. Зона IX: Ростовский государственный университет путей сообщения </w:t>
      </w:r>
      <w:r w:rsidRPr="00D05A35">
        <w:rPr>
          <w:rFonts w:ascii="Times New Roman" w:eastAsia="Times New Roman" w:hAnsi="Times New Roman" w:cs="Times New Roman"/>
          <w:kern w:val="1"/>
          <w:sz w:val="28"/>
          <w:szCs w:val="28"/>
          <w:lang w:eastAsia="ar-SA"/>
        </w:rPr>
        <w:br/>
        <w:t>(г. Ростов-на-Дону).</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3.1.10. Зона X: Ростовский государственный экономический университет (РИНХ) (г. Ростов-на-Дону).</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3.1.11.</w:t>
      </w:r>
      <w:r w:rsidRPr="00D05A35">
        <w:rPr>
          <w:rFonts w:ascii="Times New Roman" w:eastAsia="Times New Roman" w:hAnsi="Times New Roman" w:cs="Times New Roman"/>
          <w:color w:val="000000"/>
          <w:kern w:val="1"/>
          <w:sz w:val="28"/>
          <w:szCs w:val="28"/>
          <w:shd w:val="clear" w:color="auto" w:fill="FFFFFF"/>
          <w:lang w:eastAsia="ar-SA"/>
        </w:rPr>
        <w:t xml:space="preserve"> Если образовательная организация, участвующая в отборе, располагается на территории проведения нескольких зональных этапов, </w:t>
      </w:r>
      <w:r w:rsidRPr="00D05A35">
        <w:rPr>
          <w:rFonts w:ascii="Times New Roman" w:eastAsia="Times New Roman" w:hAnsi="Times New Roman" w:cs="Times New Roman"/>
          <w:color w:val="000000"/>
          <w:kern w:val="1"/>
          <w:sz w:val="28"/>
          <w:szCs w:val="28"/>
          <w:shd w:val="clear" w:color="auto" w:fill="FFFFFF"/>
          <w:lang w:eastAsia="ar-SA"/>
        </w:rPr>
        <w:br/>
        <w:t>то её структурные подразделения вправе проходить отборы в рамках зонального этапа по месту расположения. В этом случае при прохождении во II этап конкурса результаты всех структурных подразделений суммируются, в конкурсе продолжает участвовать единая образовательная организация.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color w:val="000000"/>
          <w:kern w:val="1"/>
          <w:sz w:val="28"/>
          <w:szCs w:val="28"/>
          <w:shd w:val="clear" w:color="auto" w:fill="FFFFFF"/>
          <w:lang w:eastAsia="ar-SA"/>
        </w:rPr>
        <w:lastRenderedPageBreak/>
        <w:t xml:space="preserve">3.1.12. </w:t>
      </w:r>
      <w:r w:rsidRPr="00D05A35">
        <w:rPr>
          <w:rFonts w:ascii="Times New Roman" w:eastAsia="Times New Roman" w:hAnsi="Times New Roman" w:cs="Times New Roman"/>
          <w:kern w:val="1"/>
          <w:sz w:val="28"/>
          <w:szCs w:val="28"/>
          <w:lang w:eastAsia="ar-SA"/>
        </w:rPr>
        <w:t xml:space="preserve">Организация зональных этапов Фестиваля (предоставление конкурсных площадок, информирование учебных заведений о проведении Фестиваля) осуществляется органом по работе с молодёжью муниципального образования (кроме зон </w:t>
      </w:r>
      <w:r w:rsidRPr="00D05A35">
        <w:rPr>
          <w:rFonts w:ascii="Times New Roman" w:eastAsia="Times New Roman" w:hAnsi="Times New Roman" w:cs="Times New Roman"/>
          <w:kern w:val="1"/>
          <w:sz w:val="28"/>
          <w:szCs w:val="28"/>
          <w:lang w:val="en-US" w:eastAsia="ar-SA"/>
        </w:rPr>
        <w:t>VI</w:t>
      </w:r>
      <w:r w:rsidRPr="00D05A35">
        <w:rPr>
          <w:rFonts w:ascii="Times New Roman" w:eastAsia="Times New Roman" w:hAnsi="Times New Roman" w:cs="Times New Roman"/>
          <w:kern w:val="1"/>
          <w:sz w:val="28"/>
          <w:szCs w:val="28"/>
          <w:lang w:eastAsia="ar-SA"/>
        </w:rPr>
        <w:t xml:space="preserve"> - </w:t>
      </w:r>
      <w:r w:rsidRPr="00D05A35">
        <w:rPr>
          <w:rFonts w:ascii="Times New Roman" w:eastAsia="Times New Roman" w:hAnsi="Times New Roman" w:cs="Times New Roman"/>
          <w:kern w:val="1"/>
          <w:sz w:val="28"/>
          <w:szCs w:val="28"/>
          <w:lang w:val="en-US" w:eastAsia="ar-SA"/>
        </w:rPr>
        <w:t>X</w:t>
      </w:r>
      <w:r w:rsidRPr="00D05A35">
        <w:rPr>
          <w:rFonts w:ascii="Times New Roman" w:eastAsia="Times New Roman" w:hAnsi="Times New Roman" w:cs="Times New Roman"/>
          <w:kern w:val="1"/>
          <w:sz w:val="28"/>
          <w:szCs w:val="28"/>
          <w:lang w:eastAsia="ar-SA"/>
        </w:rPr>
        <w:t>).</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3.1.13. Оранизаторы Фестиваля осуществляет организационную, информационную и методическую поддержку проведения зонального этапа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3.1.14. Конкурсные просмотры студенческого творчества по направлениям </w:t>
      </w:r>
      <w:r w:rsidRPr="00D05A35">
        <w:rPr>
          <w:rFonts w:ascii="Times New Roman" w:eastAsia="Times New Roman" w:hAnsi="Times New Roman" w:cs="Times New Roman"/>
          <w:kern w:val="1"/>
          <w:sz w:val="28"/>
          <w:szCs w:val="28"/>
          <w:lang w:eastAsia="ar-SA"/>
        </w:rPr>
        <w:br/>
        <w:t xml:space="preserve">в зональных этапах </w:t>
      </w:r>
      <w:r w:rsidRPr="00D05A35">
        <w:rPr>
          <w:rFonts w:ascii="Times New Roman" w:eastAsia="Times New Roman" w:hAnsi="Times New Roman" w:cs="Times New Roman"/>
          <w:kern w:val="1"/>
          <w:sz w:val="28"/>
          <w:szCs w:val="28"/>
          <w:lang w:val="en-US" w:eastAsia="ar-SA"/>
        </w:rPr>
        <w:t>VI</w:t>
      </w:r>
      <w:r w:rsidRPr="00D05A35">
        <w:rPr>
          <w:rFonts w:ascii="Times New Roman" w:eastAsia="Times New Roman" w:hAnsi="Times New Roman" w:cs="Times New Roman"/>
          <w:kern w:val="1"/>
          <w:sz w:val="28"/>
          <w:szCs w:val="28"/>
          <w:lang w:eastAsia="ar-SA"/>
        </w:rPr>
        <w:t xml:space="preserve"> - </w:t>
      </w:r>
      <w:r w:rsidRPr="00D05A35">
        <w:rPr>
          <w:rFonts w:ascii="Times New Roman" w:eastAsia="Times New Roman" w:hAnsi="Times New Roman" w:cs="Times New Roman"/>
          <w:kern w:val="1"/>
          <w:sz w:val="28"/>
          <w:szCs w:val="28"/>
          <w:lang w:val="en-US" w:eastAsia="ar-SA"/>
        </w:rPr>
        <w:t>IX</w:t>
      </w:r>
      <w:r w:rsidRPr="00D05A35">
        <w:rPr>
          <w:rFonts w:ascii="Times New Roman" w:eastAsia="Times New Roman" w:hAnsi="Times New Roman" w:cs="Times New Roman"/>
          <w:kern w:val="1"/>
          <w:sz w:val="28"/>
          <w:szCs w:val="28"/>
          <w:lang w:eastAsia="ar-SA"/>
        </w:rPr>
        <w:t xml:space="preserve">, проходят в соответствии с положением принятым </w:t>
      </w:r>
      <w:r w:rsidRPr="00D05A35">
        <w:rPr>
          <w:rFonts w:ascii="Times New Roman" w:eastAsia="Times New Roman" w:hAnsi="Times New Roman" w:cs="Times New Roman"/>
          <w:kern w:val="1"/>
          <w:sz w:val="28"/>
          <w:szCs w:val="28"/>
          <w:lang w:eastAsia="ar-SA"/>
        </w:rPr>
        <w:br/>
        <w:t>в образовательной организации, которое не противоречит требованиям настоящего Положения. Формируются свои составы жюри (члены жюри могут быть рекомендованы организаторами Фестиваля), самостоятельно закупаются все необходимые товары и услуги для проведения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3.1.15. Профессиональные образовательные организации и образовательные организации высшего образования, не имеющие статуса зон (п. 3.1.1. – 3.1.5.), находящиеся на территории муниципального образования, имеют право провести внутренний отбор участников на Фестиваль для направления на зональный этап.</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3.1.16. Для выступления в одном направлении допускается не более </w:t>
      </w:r>
      <w:r w:rsidRPr="00D05A35">
        <w:rPr>
          <w:rFonts w:ascii="Times New Roman" w:eastAsia="Times New Roman" w:hAnsi="Times New Roman" w:cs="Times New Roman"/>
          <w:kern w:val="1"/>
          <w:sz w:val="28"/>
          <w:szCs w:val="28"/>
          <w:lang w:eastAsia="ar-SA"/>
        </w:rPr>
        <w:br/>
        <w:t>10 коллективов от образовательной организации.</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3.1.17. Для участия в зональном этапе  Фестиваля (для зон </w:t>
      </w:r>
      <w:r w:rsidRPr="00D05A35">
        <w:rPr>
          <w:rFonts w:ascii="Times New Roman" w:eastAsia="Times New Roman" w:hAnsi="Times New Roman" w:cs="Times New Roman"/>
          <w:kern w:val="1"/>
          <w:sz w:val="28"/>
          <w:szCs w:val="28"/>
          <w:lang w:val="en-US" w:eastAsia="ar-SA"/>
        </w:rPr>
        <w:t>I</w:t>
      </w:r>
      <w:r w:rsidRPr="00D05A35">
        <w:rPr>
          <w:rFonts w:ascii="Times New Roman" w:eastAsia="Times New Roman" w:hAnsi="Times New Roman" w:cs="Times New Roman"/>
          <w:kern w:val="1"/>
          <w:sz w:val="28"/>
          <w:szCs w:val="28"/>
          <w:lang w:eastAsia="ar-SA"/>
        </w:rPr>
        <w:t>-</w:t>
      </w:r>
      <w:r w:rsidRPr="00D05A35">
        <w:rPr>
          <w:rFonts w:ascii="Times New Roman" w:eastAsia="Times New Roman" w:hAnsi="Times New Roman" w:cs="Times New Roman"/>
          <w:kern w:val="1"/>
          <w:sz w:val="28"/>
          <w:szCs w:val="28"/>
          <w:lang w:val="en-US" w:eastAsia="ar-SA"/>
        </w:rPr>
        <w:t>V</w:t>
      </w:r>
      <w:r w:rsidRPr="00D05A35">
        <w:rPr>
          <w:rFonts w:ascii="Times New Roman" w:eastAsia="Times New Roman" w:hAnsi="Times New Roman" w:cs="Times New Roman"/>
          <w:kern w:val="1"/>
          <w:sz w:val="28"/>
          <w:szCs w:val="28"/>
          <w:lang w:eastAsia="ar-SA"/>
        </w:rPr>
        <w:t xml:space="preserve">) необходимо не позднее, чем за 15 дней до проведения зонального этапа, направить </w:t>
      </w:r>
      <w:r w:rsidRPr="00D05A35">
        <w:rPr>
          <w:rFonts w:ascii="Times New Roman" w:eastAsia="Times New Roman" w:hAnsi="Times New Roman" w:cs="Times New Roman"/>
          <w:kern w:val="1"/>
          <w:sz w:val="28"/>
          <w:szCs w:val="28"/>
          <w:lang w:eastAsia="ar-SA"/>
        </w:rPr>
        <w:br/>
        <w:t xml:space="preserve">организаторам Фестиваля на e-mail:  </w:t>
      </w:r>
      <w:r w:rsidRPr="00D05A35">
        <w:rPr>
          <w:rFonts w:ascii="Times New Roman" w:eastAsia="Times New Roman" w:hAnsi="Times New Roman" w:cs="Times New Roman"/>
          <w:kern w:val="1"/>
          <w:sz w:val="28"/>
          <w:szCs w:val="28"/>
          <w:u w:val="single"/>
          <w:lang w:eastAsia="ar-SA"/>
        </w:rPr>
        <w:t xml:space="preserve">studvesna61@mail.ru </w:t>
      </w:r>
      <w:r w:rsidRPr="00D05A35">
        <w:rPr>
          <w:rFonts w:ascii="Times New Roman" w:eastAsia="Times New Roman" w:hAnsi="Times New Roman" w:cs="Times New Roman"/>
          <w:kern w:val="1"/>
          <w:sz w:val="28"/>
          <w:szCs w:val="28"/>
          <w:lang w:eastAsia="ar-SA"/>
        </w:rPr>
        <w:t xml:space="preserve"> общую заявку на участие в зональном этапе, утвержденную руководителем организации </w:t>
      </w:r>
      <w:r w:rsidRPr="00D05A35">
        <w:rPr>
          <w:rFonts w:ascii="Times New Roman" w:eastAsia="Times New Roman" w:hAnsi="Times New Roman" w:cs="Times New Roman"/>
          <w:kern w:val="1"/>
          <w:sz w:val="28"/>
          <w:szCs w:val="28"/>
          <w:lang w:eastAsia="ar-SA"/>
        </w:rPr>
        <w:br/>
        <w:t xml:space="preserve">в сканированном виде в формате </w:t>
      </w:r>
      <w:r w:rsidRPr="00D05A35">
        <w:rPr>
          <w:rFonts w:ascii="Times New Roman" w:eastAsia="Times New Roman" w:hAnsi="Times New Roman" w:cs="Times New Roman"/>
          <w:kern w:val="1"/>
          <w:sz w:val="28"/>
          <w:szCs w:val="28"/>
          <w:lang w:val="en-US" w:eastAsia="ar-SA"/>
        </w:rPr>
        <w:t>PDF</w:t>
      </w:r>
      <w:r w:rsidRPr="00D05A35">
        <w:rPr>
          <w:rFonts w:ascii="Times New Roman" w:eastAsia="Times New Roman" w:hAnsi="Times New Roman" w:cs="Times New Roman"/>
          <w:kern w:val="1"/>
          <w:sz w:val="28"/>
          <w:szCs w:val="28"/>
          <w:lang w:eastAsia="ar-SA"/>
        </w:rPr>
        <w:t xml:space="preserve"> (Приложение 1);</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Заявки, поступившие позже указанного срока, к рассмотрению                               не принимаются.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В день конкурсных смотров зональных этапов </w:t>
      </w:r>
      <w:r w:rsidRPr="00D05A35">
        <w:rPr>
          <w:rFonts w:ascii="Times New Roman" w:eastAsia="Times New Roman" w:hAnsi="Times New Roman" w:cs="Times New Roman"/>
          <w:kern w:val="1"/>
          <w:sz w:val="28"/>
          <w:szCs w:val="28"/>
          <w:lang w:val="en-US" w:eastAsia="ar-SA"/>
        </w:rPr>
        <w:t>I</w:t>
      </w:r>
      <w:r w:rsidRPr="00D05A35">
        <w:rPr>
          <w:rFonts w:ascii="Times New Roman" w:eastAsia="Times New Roman" w:hAnsi="Times New Roman" w:cs="Times New Roman"/>
          <w:kern w:val="1"/>
          <w:sz w:val="28"/>
          <w:szCs w:val="28"/>
          <w:lang w:eastAsia="ar-SA"/>
        </w:rPr>
        <w:t xml:space="preserve"> – </w:t>
      </w:r>
      <w:r w:rsidRPr="00D05A35">
        <w:rPr>
          <w:rFonts w:ascii="Times New Roman" w:eastAsia="Times New Roman" w:hAnsi="Times New Roman" w:cs="Times New Roman"/>
          <w:kern w:val="1"/>
          <w:sz w:val="28"/>
          <w:szCs w:val="28"/>
          <w:lang w:val="en-US" w:eastAsia="ar-SA"/>
        </w:rPr>
        <w:t>V</w:t>
      </w:r>
      <w:r w:rsidRPr="00D05A35">
        <w:rPr>
          <w:rFonts w:ascii="Times New Roman" w:eastAsia="Times New Roman" w:hAnsi="Times New Roman" w:cs="Times New Roman"/>
          <w:kern w:val="1"/>
          <w:sz w:val="28"/>
          <w:szCs w:val="28"/>
          <w:lang w:eastAsia="ar-SA"/>
        </w:rPr>
        <w:t xml:space="preserve"> оригиналы заявок, утвержденные руководителем организации, сдаются организаторам зональных этапов, для последующего направления организаторам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Зональные этапы </w:t>
      </w:r>
      <w:r w:rsidRPr="00D05A35">
        <w:rPr>
          <w:rFonts w:ascii="Times New Roman" w:eastAsia="Times New Roman" w:hAnsi="Times New Roman" w:cs="Times New Roman"/>
          <w:kern w:val="1"/>
          <w:sz w:val="28"/>
          <w:szCs w:val="28"/>
          <w:lang w:val="en-US" w:eastAsia="ar-SA"/>
        </w:rPr>
        <w:t>VI</w:t>
      </w:r>
      <w:r w:rsidRPr="00D05A35">
        <w:rPr>
          <w:rFonts w:ascii="Times New Roman" w:eastAsia="Times New Roman" w:hAnsi="Times New Roman" w:cs="Times New Roman"/>
          <w:kern w:val="1"/>
          <w:sz w:val="28"/>
          <w:szCs w:val="28"/>
          <w:lang w:eastAsia="ar-SA"/>
        </w:rPr>
        <w:t xml:space="preserve"> – </w:t>
      </w:r>
      <w:r w:rsidRPr="00D05A35">
        <w:rPr>
          <w:rFonts w:ascii="Times New Roman" w:eastAsia="Times New Roman" w:hAnsi="Times New Roman" w:cs="Times New Roman"/>
          <w:kern w:val="1"/>
          <w:sz w:val="28"/>
          <w:szCs w:val="28"/>
          <w:lang w:val="en-US" w:eastAsia="ar-SA"/>
        </w:rPr>
        <w:t>IX</w:t>
      </w:r>
      <w:r w:rsidRPr="00D05A35">
        <w:rPr>
          <w:rFonts w:ascii="Times New Roman" w:eastAsia="Times New Roman" w:hAnsi="Times New Roman" w:cs="Times New Roman"/>
          <w:kern w:val="1"/>
          <w:sz w:val="28"/>
          <w:szCs w:val="28"/>
          <w:lang w:eastAsia="ar-SA"/>
        </w:rPr>
        <w:t xml:space="preserve"> осуществляют прием заявок на основании положения принятого в образовательной организации.</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highlight w:val="green"/>
          <w:lang w:eastAsia="ar-SA"/>
        </w:rPr>
      </w:pPr>
      <w:r w:rsidRPr="00D05A35">
        <w:rPr>
          <w:rFonts w:ascii="Times New Roman" w:eastAsia="Times New Roman" w:hAnsi="Times New Roman" w:cs="Times New Roman"/>
          <w:kern w:val="1"/>
          <w:sz w:val="28"/>
          <w:szCs w:val="28"/>
          <w:lang w:eastAsia="ar-SA"/>
        </w:rPr>
        <w:t>Сроки проведения I этапа:  март – апрель 2020 года.</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3.2.</w:t>
      </w:r>
      <w:r w:rsidRPr="00D05A35">
        <w:rPr>
          <w:rFonts w:ascii="Times New Roman" w:eastAsia="Times New Roman" w:hAnsi="Times New Roman" w:cs="Times New Roman"/>
          <w:b/>
          <w:kern w:val="1"/>
          <w:sz w:val="28"/>
          <w:szCs w:val="28"/>
          <w:lang w:eastAsia="ar-SA"/>
        </w:rPr>
        <w:t xml:space="preserve"> II этап (областной):</w:t>
      </w:r>
      <w:r w:rsidRPr="00D05A35">
        <w:rPr>
          <w:rFonts w:ascii="Times New Roman" w:eastAsia="Times New Roman" w:hAnsi="Times New Roman" w:cs="Times New Roman"/>
          <w:kern w:val="1"/>
          <w:sz w:val="28"/>
          <w:szCs w:val="28"/>
          <w:lang w:eastAsia="ar-SA"/>
        </w:rPr>
        <w:t xml:space="preserve"> Конкурсные просмотры творчества студентов, победителей зонального этапа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highlight w:val="green"/>
          <w:lang w:eastAsia="ar-SA"/>
        </w:rPr>
      </w:pPr>
      <w:r w:rsidRPr="00D05A35">
        <w:rPr>
          <w:rFonts w:ascii="Times New Roman" w:eastAsia="Times New Roman" w:hAnsi="Times New Roman" w:cs="Times New Roman"/>
          <w:kern w:val="1"/>
          <w:sz w:val="28"/>
          <w:szCs w:val="28"/>
          <w:lang w:eastAsia="ar-SA"/>
        </w:rPr>
        <w:t xml:space="preserve">3.2.1. К участию в областном этапе Фестиваля допускаются победители </w:t>
      </w:r>
      <w:r w:rsidRPr="00D05A35">
        <w:rPr>
          <w:rFonts w:ascii="Times New Roman" w:eastAsia="Times New Roman" w:hAnsi="Times New Roman" w:cs="Times New Roman"/>
          <w:kern w:val="1"/>
          <w:sz w:val="28"/>
          <w:szCs w:val="28"/>
          <w:lang w:eastAsia="ar-SA"/>
        </w:rPr>
        <w:br/>
      </w:r>
      <w:r w:rsidRPr="00D05A35">
        <w:rPr>
          <w:rFonts w:ascii="Times New Roman" w:eastAsia="Times New Roman" w:hAnsi="Times New Roman" w:cs="Times New Roman"/>
          <w:b/>
          <w:kern w:val="1"/>
          <w:sz w:val="28"/>
          <w:szCs w:val="28"/>
          <w:lang w:val="en-US" w:eastAsia="ar-SA"/>
        </w:rPr>
        <w:t>I</w:t>
      </w:r>
      <w:r w:rsidRPr="00D05A35">
        <w:rPr>
          <w:rFonts w:ascii="Times New Roman" w:eastAsia="Times New Roman" w:hAnsi="Times New Roman" w:cs="Times New Roman"/>
          <w:b/>
          <w:kern w:val="1"/>
          <w:sz w:val="28"/>
          <w:szCs w:val="28"/>
          <w:lang w:eastAsia="ar-SA"/>
        </w:rPr>
        <w:t xml:space="preserve"> этапа</w:t>
      </w:r>
      <w:r w:rsidRPr="00D05A35">
        <w:rPr>
          <w:rFonts w:ascii="Times New Roman" w:eastAsia="Times New Roman" w:hAnsi="Times New Roman" w:cs="Times New Roman"/>
          <w:kern w:val="1"/>
          <w:sz w:val="28"/>
          <w:szCs w:val="28"/>
          <w:lang w:eastAsia="ar-SA"/>
        </w:rPr>
        <w:t xml:space="preserve"> (зонального), включающие в себя победителей и призеров зональных этапов, занявшие призовые места в соответствующей номинации (гран-при, 1,2,3 место).</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3.2.2. Для участия в областном этапе Фестиваля, организаторам зональных этапов необходимо направить организаторам Фестиваля общую заявку на участие в сканированном виде в формате PDF (Приложение №1) на </w:t>
      </w:r>
      <w:r w:rsidRPr="00D05A35">
        <w:rPr>
          <w:rFonts w:ascii="Times New Roman" w:eastAsia="Times New Roman" w:hAnsi="Times New Roman" w:cs="Times New Roman"/>
          <w:kern w:val="1"/>
          <w:sz w:val="28"/>
          <w:szCs w:val="28"/>
          <w:lang w:val="en-US" w:eastAsia="ar-SA"/>
        </w:rPr>
        <w:t>e</w:t>
      </w:r>
      <w:r w:rsidRPr="00D05A35">
        <w:rPr>
          <w:rFonts w:ascii="Times New Roman" w:eastAsia="Times New Roman" w:hAnsi="Times New Roman" w:cs="Times New Roman"/>
          <w:kern w:val="1"/>
          <w:sz w:val="28"/>
          <w:szCs w:val="28"/>
          <w:lang w:eastAsia="ar-SA"/>
        </w:rPr>
        <w:t xml:space="preserve">-mail: </w:t>
      </w:r>
      <w:r w:rsidRPr="00D05A35">
        <w:rPr>
          <w:rFonts w:ascii="Times New Roman" w:eastAsia="Times New Roman" w:hAnsi="Times New Roman" w:cs="Times New Roman"/>
          <w:kern w:val="1"/>
          <w:sz w:val="28"/>
          <w:szCs w:val="28"/>
          <w:u w:val="single"/>
          <w:lang w:eastAsia="ar-SA"/>
        </w:rPr>
        <w:t>studvesna61@mail.ru.</w:t>
      </w:r>
      <w:r w:rsidRPr="00D05A35">
        <w:rPr>
          <w:rFonts w:ascii="Times New Roman" w:eastAsia="Times New Roman" w:hAnsi="Times New Roman" w:cs="Times New Roman"/>
          <w:kern w:val="1"/>
          <w:sz w:val="28"/>
          <w:szCs w:val="28"/>
          <w:lang w:eastAsia="ar-SA"/>
        </w:rPr>
        <w:t xml:space="preserve"> При заполнении заявки необходимо учитывать пункт 6.2. настоящего Положения.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lastRenderedPageBreak/>
        <w:t xml:space="preserve">3.2.3. Руководителю коллектива и индивидуальным исполнителям необходимо заполнить индивидуальную заявку в автоматизированной информационной системе «Молодежь России» (заявка участника в АИС «Молодежь России» </w:t>
      </w:r>
      <w:hyperlink r:id="rId7" w:history="1">
        <w:r w:rsidRPr="00D05A35">
          <w:rPr>
            <w:rFonts w:ascii="Times New Roman" w:eastAsia="Times New Roman" w:hAnsi="Times New Roman" w:cs="Times New Roman"/>
            <w:color w:val="0563C1"/>
            <w:kern w:val="1"/>
            <w:sz w:val="28"/>
            <w:szCs w:val="28"/>
            <w:u w:val="single"/>
            <w:lang w:eastAsia="ar-SA"/>
          </w:rPr>
          <w:t>https://myrosmol.ru/</w:t>
        </w:r>
      </w:hyperlink>
      <w:r w:rsidRPr="00D05A35">
        <w:rPr>
          <w:rFonts w:ascii="Times New Roman" w:eastAsia="Times New Roman" w:hAnsi="Times New Roman" w:cs="Times New Roman"/>
          <w:kern w:val="1"/>
          <w:sz w:val="28"/>
          <w:szCs w:val="28"/>
          <w:lang w:eastAsia="ar-SA"/>
        </w:rPr>
        <w:t xml:space="preserve">).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3.2.4. Срок предоставления заявки на участие в областном этапе (пункт 3.2.2-3.2.3.) – не менее чем за 7 дней до проведения областного этапа.</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Сроки проведения II этапа: 17 апреля 2020 года.</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3.3.</w:t>
      </w:r>
      <w:r w:rsidRPr="00D05A35">
        <w:rPr>
          <w:rFonts w:ascii="Times New Roman" w:eastAsia="Times New Roman" w:hAnsi="Times New Roman" w:cs="Times New Roman"/>
          <w:b/>
          <w:kern w:val="1"/>
          <w:sz w:val="28"/>
          <w:szCs w:val="28"/>
          <w:lang w:val="en-US" w:eastAsia="ar-SA"/>
        </w:rPr>
        <w:t>I</w:t>
      </w:r>
      <w:r w:rsidRPr="00D05A35">
        <w:rPr>
          <w:rFonts w:ascii="Times New Roman" w:eastAsia="Times New Roman" w:hAnsi="Times New Roman" w:cs="Times New Roman"/>
          <w:b/>
          <w:kern w:val="1"/>
          <w:sz w:val="28"/>
          <w:szCs w:val="28"/>
          <w:lang w:eastAsia="ar-SA"/>
        </w:rPr>
        <w:t>II этап (гала-концерт):</w:t>
      </w:r>
      <w:r w:rsidRPr="00D05A35">
        <w:rPr>
          <w:rFonts w:ascii="Times New Roman" w:eastAsia="Times New Roman" w:hAnsi="Times New Roman" w:cs="Times New Roman"/>
          <w:kern w:val="1"/>
          <w:sz w:val="28"/>
          <w:szCs w:val="28"/>
          <w:lang w:eastAsia="ar-SA"/>
        </w:rPr>
        <w:t xml:space="preserve">  Заключительным мероприятием областного фестиваля студенческого творчества «Российская студенческая весна» - 2020 </w:t>
      </w:r>
      <w:r w:rsidRPr="00D05A35">
        <w:rPr>
          <w:rFonts w:ascii="Times New Roman" w:eastAsia="Times New Roman" w:hAnsi="Times New Roman" w:cs="Times New Roman"/>
          <w:kern w:val="1"/>
          <w:sz w:val="28"/>
          <w:szCs w:val="28"/>
          <w:lang w:eastAsia="ar-SA"/>
        </w:rPr>
        <w:br/>
        <w:t xml:space="preserve">в Ростовской области является Гала-концерт. На Гала-концерте объявляются победители в направлениях, а также образовательные организации, набравшие наибольшее количество баллов в общем зачете.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Сроки проведения III этапа: 27 апреля 2020 года.</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05A35" w:rsidRPr="00D05A35" w:rsidRDefault="00D05A35" w:rsidP="00D05A35">
      <w:pPr>
        <w:spacing w:after="0" w:line="240" w:lineRule="auto"/>
        <w:jc w:val="center"/>
        <w:rPr>
          <w:rFonts w:ascii="Times New Roman" w:eastAsia="Times New Roman" w:hAnsi="Times New Roman" w:cs="Times New Roman"/>
          <w:b/>
          <w:sz w:val="28"/>
          <w:szCs w:val="28"/>
          <w:lang w:eastAsia="ru-RU"/>
        </w:rPr>
      </w:pPr>
      <w:r w:rsidRPr="00D05A35">
        <w:rPr>
          <w:rFonts w:ascii="Times New Roman" w:eastAsia="Times New Roman" w:hAnsi="Times New Roman" w:cs="Times New Roman"/>
          <w:b/>
          <w:color w:val="000000"/>
          <w:sz w:val="28"/>
          <w:szCs w:val="28"/>
          <w:shd w:val="clear" w:color="auto" w:fill="FFFFFF"/>
          <w:lang w:eastAsia="ru-RU"/>
        </w:rPr>
        <w:t>4.</w:t>
      </w:r>
      <w:r w:rsidRPr="00D05A35">
        <w:rPr>
          <w:rFonts w:ascii="Times New Roman" w:eastAsia="Times New Roman" w:hAnsi="Times New Roman" w:cs="Times New Roman"/>
          <w:b/>
          <w:sz w:val="28"/>
          <w:szCs w:val="28"/>
          <w:lang w:eastAsia="ru-RU"/>
        </w:rPr>
        <w:t>Участники мероприятия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4.1. Все участники конкурсной программы Фестиваля должны являться обучающимися профессиональных образовательных организаций и образовательных организаций высшего образования Ростовской области.</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4.2.Возраст участников-индивидуальных исполнителей Фестиваля на момент проведения конкурсной программы Фестиваля не должен превышать 25 лет (включительно). Творческие коллективы, участвующие в конкурсной программе Фестиваля, не менее чем на 2/3 должны состоять из участников в возрасте до 25 лет и могут содержать до 1/3 участников в возрасте от 26 до 30 лет (включительно).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В дуэтах оба участника должны быть в возрасте от 16 до 25 лет (включительно).</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b/>
          <w:kern w:val="1"/>
          <w:sz w:val="28"/>
          <w:szCs w:val="24"/>
          <w:lang w:eastAsia="ar-SA"/>
        </w:rPr>
      </w:pPr>
      <w:r w:rsidRPr="00D05A35">
        <w:rPr>
          <w:rFonts w:ascii="Times New Roman" w:eastAsia="Times New Roman" w:hAnsi="Times New Roman" w:cs="Times New Roman"/>
          <w:kern w:val="1"/>
          <w:sz w:val="28"/>
          <w:szCs w:val="24"/>
          <w:lang w:eastAsia="ar-SA"/>
        </w:rPr>
        <w:t xml:space="preserve">4.3. </w:t>
      </w:r>
      <w:r w:rsidRPr="00D05A35">
        <w:rPr>
          <w:rFonts w:ascii="Times New Roman" w:eastAsia="Times New Roman" w:hAnsi="Times New Roman" w:cs="Times New Roman"/>
          <w:kern w:val="1"/>
          <w:sz w:val="28"/>
          <w:szCs w:val="28"/>
          <w:lang w:eastAsia="ar-SA"/>
        </w:rPr>
        <w:t>Конкурсанты, участвовавшие в Фестивале в предыдущие годы, выступают с новыми творческими номерами.</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4"/>
          <w:lang w:eastAsia="ar-SA"/>
        </w:rPr>
      </w:pPr>
      <w:r w:rsidRPr="00D05A35">
        <w:rPr>
          <w:rFonts w:ascii="Times New Roman" w:eastAsia="Times New Roman" w:hAnsi="Times New Roman" w:cs="Times New Roman"/>
          <w:kern w:val="1"/>
          <w:sz w:val="28"/>
          <w:szCs w:val="24"/>
          <w:lang w:eastAsia="ar-SA"/>
        </w:rPr>
        <w:t xml:space="preserve">4.4. Участниками Фестиваля могут быть индивидуальные исполнители </w:t>
      </w:r>
      <w:r w:rsidRPr="00D05A35">
        <w:rPr>
          <w:rFonts w:ascii="Times New Roman" w:eastAsia="Times New Roman" w:hAnsi="Times New Roman" w:cs="Times New Roman"/>
          <w:kern w:val="1"/>
          <w:sz w:val="28"/>
          <w:szCs w:val="24"/>
          <w:lang w:eastAsia="ar-SA"/>
        </w:rPr>
        <w:br/>
        <w:t>и коллективы.</w:t>
      </w:r>
    </w:p>
    <w:p w:rsidR="00D05A35" w:rsidRPr="00D05A35" w:rsidRDefault="00D05A35" w:rsidP="00D05A35">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p>
    <w:p w:rsidR="00D05A35" w:rsidRPr="00D05A35" w:rsidRDefault="00D05A35" w:rsidP="00D05A35">
      <w:pPr>
        <w:shd w:val="clear" w:color="auto" w:fill="FFFFFF"/>
        <w:suppressAutoHyphens/>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D05A35">
        <w:rPr>
          <w:rFonts w:ascii="Times New Roman" w:eastAsia="Times New Roman" w:hAnsi="Times New Roman" w:cs="Times New Roman"/>
          <w:b/>
          <w:color w:val="000000"/>
          <w:sz w:val="28"/>
          <w:szCs w:val="28"/>
          <w:shd w:val="clear" w:color="auto" w:fill="FFFFFF"/>
          <w:lang w:eastAsia="ru-RU"/>
        </w:rPr>
        <w:t>5. Организаторы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5.1. Организаторы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5.1.1. Комитет по молодежной политике Ростовской области:</w:t>
      </w:r>
    </w:p>
    <w:p w:rsidR="00D05A35" w:rsidRPr="00D05A35" w:rsidRDefault="00D05A35" w:rsidP="00D05A35">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осуществляет информационную и организационную поддержку проведения Фестиваля;</w:t>
      </w:r>
    </w:p>
    <w:p w:rsidR="00D05A35" w:rsidRPr="00D05A35" w:rsidRDefault="00D05A35" w:rsidP="00D05A35">
      <w:pPr>
        <w:suppressAutoHyphens/>
        <w:spacing w:after="0" w:line="240" w:lineRule="auto"/>
        <w:ind w:left="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5.1.2 Совет ректоров ВУЗов Ростовской области:</w:t>
      </w:r>
    </w:p>
    <w:p w:rsidR="00D05A35" w:rsidRPr="00D05A35" w:rsidRDefault="00D05A35" w:rsidP="00D05A35">
      <w:pPr>
        <w:numPr>
          <w:ilvl w:val="0"/>
          <w:numId w:val="3"/>
        </w:numPr>
        <w:tabs>
          <w:tab w:val="left" w:pos="993"/>
          <w:tab w:val="left" w:pos="1134"/>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осуществляет информационную и организационную поддержку проведения Фестиваля;</w:t>
      </w:r>
    </w:p>
    <w:p w:rsidR="00D05A35" w:rsidRPr="00D05A35" w:rsidRDefault="00D05A35" w:rsidP="00D05A35">
      <w:pPr>
        <w:tabs>
          <w:tab w:val="left" w:pos="993"/>
          <w:tab w:val="left" w:pos="1134"/>
        </w:tabs>
        <w:suppressAutoHyphens/>
        <w:spacing w:after="0" w:line="240" w:lineRule="auto"/>
        <w:ind w:left="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5.1.3 </w:t>
      </w:r>
      <w:r w:rsidRPr="00D05A35">
        <w:rPr>
          <w:rFonts w:ascii="Times New Roman" w:eastAsia="Times New Roman" w:hAnsi="Times New Roman" w:cs="Times New Roman"/>
          <w:sz w:val="28"/>
          <w:szCs w:val="28"/>
          <w:lang w:eastAsia="ru-RU"/>
        </w:rPr>
        <w:t>Министерство культуры Ростовской области:</w:t>
      </w:r>
    </w:p>
    <w:p w:rsidR="00D05A35" w:rsidRPr="00D05A35" w:rsidRDefault="00D05A35" w:rsidP="00D05A35">
      <w:pPr>
        <w:numPr>
          <w:ilvl w:val="0"/>
          <w:numId w:val="3"/>
        </w:numPr>
        <w:tabs>
          <w:tab w:val="left" w:pos="993"/>
          <w:tab w:val="left" w:pos="1134"/>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осуществляет информационную и организационную поддержку проведения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lastRenderedPageBreak/>
        <w:t>5.1.4. Государственное автономное учреждение Ростовской области «Агентство развития молодёжных инициатив»:</w:t>
      </w:r>
    </w:p>
    <w:p w:rsidR="00D05A35" w:rsidRPr="00D05A35" w:rsidRDefault="00D05A35" w:rsidP="00D05A3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t>– осуществляет подготовку и направление материалов в целях организации       и проведения Фестиваля;</w:t>
      </w:r>
    </w:p>
    <w:p w:rsidR="00D05A35" w:rsidRPr="00D05A35" w:rsidRDefault="00D05A35" w:rsidP="00D05A3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t>– осуществляет материально-техническое обеспечение проведения мероприятий в рамках Фестиваля, в том числе закупку товаров, работ и услуг, согласно направлений перечня расходов товаров и услуг, утвержденного приказом комитета по молодежной политике Ростовской области № 8 от 23.01.2020 г.;</w:t>
      </w:r>
    </w:p>
    <w:p w:rsidR="00D05A35" w:rsidRPr="00D05A35" w:rsidRDefault="00D05A35" w:rsidP="00D05A3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t xml:space="preserve">– осуществляет информационное сопровождение Проекта; </w:t>
      </w:r>
    </w:p>
    <w:p w:rsidR="00D05A35" w:rsidRPr="00D05A35" w:rsidRDefault="00D05A35" w:rsidP="00D05A3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05A35">
        <w:rPr>
          <w:rFonts w:ascii="Times New Roman" w:eastAsia="Calibri" w:hAnsi="Times New Roman" w:cs="Times New Roman"/>
          <w:sz w:val="28"/>
          <w:szCs w:val="28"/>
          <w:lang w:eastAsia="ru-RU"/>
        </w:rPr>
        <w:t xml:space="preserve">– </w:t>
      </w:r>
      <w:r w:rsidRPr="00D05A35">
        <w:rPr>
          <w:rFonts w:ascii="Times New Roman" w:eastAsia="Times New Roman" w:hAnsi="Times New Roman" w:cs="Times New Roman"/>
          <w:sz w:val="28"/>
          <w:szCs w:val="28"/>
          <w:lang w:eastAsia="ru-RU"/>
        </w:rPr>
        <w:t>организует подготовку и проведение Проекта, координирует работу муниципальных образований Ростовской области по его проведению.</w:t>
      </w:r>
    </w:p>
    <w:p w:rsidR="00D05A35" w:rsidRPr="00D05A35" w:rsidRDefault="00D05A35" w:rsidP="00D05A35">
      <w:pPr>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5.1.5 Ростовская областная молодежная общественная организация «Донской союз молодежи»:</w:t>
      </w:r>
    </w:p>
    <w:p w:rsidR="00D05A35" w:rsidRPr="00D05A35" w:rsidRDefault="00D05A35" w:rsidP="00D05A35">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занимается общей организацией (прием заявок, отбор участников, взаимодействие с муниципальными образованиями, вузами и ссузами) и др.</w:t>
      </w:r>
      <w:r>
        <w:rPr>
          <w:rFonts w:ascii="Times New Roman" w:eastAsia="Times New Roman" w:hAnsi="Times New Roman" w:cs="Times New Roman"/>
          <w:kern w:val="1"/>
          <w:sz w:val="28"/>
          <w:szCs w:val="28"/>
          <w:lang w:eastAsia="ar-SA"/>
        </w:rPr>
        <w:t>;</w:t>
      </w:r>
    </w:p>
    <w:p w:rsidR="00D05A35" w:rsidRPr="00D05A35" w:rsidRDefault="00D05A35" w:rsidP="00D05A35">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утверждает план подготовки и проведения Фестиваля;</w:t>
      </w:r>
    </w:p>
    <w:p w:rsidR="00D05A35" w:rsidRPr="00D05A35" w:rsidRDefault="00D05A35" w:rsidP="00D05A35">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утверждает состав жюри Фестиваля;</w:t>
      </w:r>
    </w:p>
    <w:p w:rsidR="00D05A35" w:rsidRPr="00D05A35" w:rsidRDefault="00D05A35" w:rsidP="00D05A35">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утверждает состав участников делегации Ростовской области                             из числа победителей и призеров областного Фестиваля для участия                             во Всероссийском фестивале «Российская студенческая весна» на основании рекомендации жюри.</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p>
    <w:p w:rsidR="00D05A35" w:rsidRPr="00D05A35" w:rsidRDefault="00D05A35" w:rsidP="00D05A35">
      <w:pPr>
        <w:suppressAutoHyphens/>
        <w:spacing w:after="0" w:line="240" w:lineRule="auto"/>
        <w:ind w:left="675"/>
        <w:contextualSpacing/>
        <w:jc w:val="center"/>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b/>
          <w:kern w:val="1"/>
          <w:sz w:val="28"/>
          <w:szCs w:val="28"/>
          <w:lang w:eastAsia="ar-SA"/>
        </w:rPr>
        <w:t>6. Регламент конкурсной программы фестиваля</w:t>
      </w:r>
      <w:bookmarkStart w:id="1" w:name="_Ref493102376"/>
    </w:p>
    <w:p w:rsidR="00D05A35" w:rsidRPr="00D05A35" w:rsidRDefault="00D05A35" w:rsidP="00D05A35">
      <w:pPr>
        <w:suppressAutoHyphens/>
        <w:spacing w:after="0" w:line="240" w:lineRule="auto"/>
        <w:ind w:firstLine="851"/>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6.1. Конкурсные направления Фестиваля:</w:t>
      </w:r>
      <w:bookmarkEnd w:id="1"/>
    </w:p>
    <w:p w:rsidR="00D05A35" w:rsidRPr="00D05A35" w:rsidRDefault="00D05A35" w:rsidP="00D05A35">
      <w:pPr>
        <w:numPr>
          <w:ilvl w:val="0"/>
          <w:numId w:val="4"/>
        </w:numPr>
        <w:suppressAutoHyphens/>
        <w:spacing w:after="60" w:line="240" w:lineRule="auto"/>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«Вокальное»;</w:t>
      </w:r>
    </w:p>
    <w:p w:rsidR="00D05A35" w:rsidRPr="00D05A35" w:rsidRDefault="00D05A35" w:rsidP="00D05A35">
      <w:pPr>
        <w:numPr>
          <w:ilvl w:val="0"/>
          <w:numId w:val="4"/>
        </w:numPr>
        <w:suppressAutoHyphens/>
        <w:spacing w:after="60" w:line="240" w:lineRule="auto"/>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«Инструментальное»;</w:t>
      </w:r>
    </w:p>
    <w:p w:rsidR="00D05A35" w:rsidRPr="00D05A35" w:rsidRDefault="00D05A35" w:rsidP="00D05A35">
      <w:pPr>
        <w:numPr>
          <w:ilvl w:val="0"/>
          <w:numId w:val="4"/>
        </w:numPr>
        <w:suppressAutoHyphens/>
        <w:spacing w:after="60" w:line="240" w:lineRule="auto"/>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«Танцевальное»;</w:t>
      </w:r>
    </w:p>
    <w:p w:rsidR="00D05A35" w:rsidRPr="00D05A35" w:rsidRDefault="00D05A35" w:rsidP="00D05A35">
      <w:pPr>
        <w:numPr>
          <w:ilvl w:val="0"/>
          <w:numId w:val="4"/>
        </w:numPr>
        <w:suppressAutoHyphens/>
        <w:spacing w:after="60" w:line="240" w:lineRule="auto"/>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«Театральное»;</w:t>
      </w:r>
    </w:p>
    <w:p w:rsidR="00D05A35" w:rsidRPr="00D05A35" w:rsidRDefault="00D05A35" w:rsidP="00D05A35">
      <w:pPr>
        <w:numPr>
          <w:ilvl w:val="0"/>
          <w:numId w:val="4"/>
        </w:numPr>
        <w:suppressAutoHyphens/>
        <w:spacing w:after="60" w:line="240" w:lineRule="auto"/>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«Оригинальный жанр»;</w:t>
      </w:r>
    </w:p>
    <w:p w:rsidR="00D05A35" w:rsidRPr="00D05A35" w:rsidRDefault="00D05A35" w:rsidP="00D05A35">
      <w:pPr>
        <w:numPr>
          <w:ilvl w:val="0"/>
          <w:numId w:val="4"/>
        </w:numPr>
        <w:suppressAutoHyphens/>
        <w:spacing w:after="60" w:line="240" w:lineRule="auto"/>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«Журналистика»;</w:t>
      </w:r>
    </w:p>
    <w:p w:rsidR="00D05A35" w:rsidRPr="00D05A35" w:rsidRDefault="00D05A35" w:rsidP="00D05A35">
      <w:pPr>
        <w:numPr>
          <w:ilvl w:val="0"/>
          <w:numId w:val="4"/>
        </w:numPr>
        <w:suppressAutoHyphens/>
        <w:spacing w:after="60" w:line="240" w:lineRule="auto"/>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«Видео».</w:t>
      </w:r>
    </w:p>
    <w:p w:rsidR="00D05A35" w:rsidRPr="00D05A35" w:rsidRDefault="00D05A35" w:rsidP="00D05A35">
      <w:pPr>
        <w:suppressAutoHyphens/>
        <w:spacing w:after="60" w:line="240" w:lineRule="auto"/>
        <w:ind w:firstLine="851"/>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Подробная информация о конкурсных направлениях, номинациях, продолжительности номеров, количественном составе участников, критериях оценки и других требованиях указана в регламенте конкурсных направлений (Приложение 2 к настоящему Положению). </w:t>
      </w:r>
    </w:p>
    <w:p w:rsidR="00D05A35" w:rsidRPr="00D05A35" w:rsidRDefault="00D05A35" w:rsidP="00D05A3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6.2. Заявка от одного зонального этапа может содержать не более </w:t>
      </w:r>
      <w:r w:rsidRPr="00D05A35">
        <w:rPr>
          <w:rFonts w:ascii="Times New Roman" w:eastAsia="Times New Roman" w:hAnsi="Times New Roman" w:cs="Times New Roman"/>
          <w:kern w:val="1"/>
          <w:sz w:val="28"/>
          <w:szCs w:val="28"/>
          <w:lang w:eastAsia="ar-SA"/>
        </w:rPr>
        <w:br/>
        <w:t xml:space="preserve">10-ти коллективов/индивидуальных исполнителей в одном направлении, не более </w:t>
      </w:r>
      <w:r w:rsidRPr="00D05A35">
        <w:rPr>
          <w:rFonts w:ascii="Times New Roman" w:eastAsia="Times New Roman" w:hAnsi="Times New Roman" w:cs="Times New Roman"/>
          <w:kern w:val="1"/>
          <w:sz w:val="28"/>
          <w:szCs w:val="28"/>
          <w:lang w:eastAsia="ar-SA"/>
        </w:rPr>
        <w:br/>
        <w:t>3х коллективов в одной номинации (кроме направлений: «Вокальное», «Танцевальное», «Оригинальный жанр» в которых возможна подача дополнительной заявки в номинации «Рэп», «Бит-бокс», «Чирденс шоу» и «Иллюзия» соответственно).</w:t>
      </w:r>
    </w:p>
    <w:p w:rsidR="00D05A35" w:rsidRPr="00D05A35" w:rsidRDefault="00D05A35" w:rsidP="00D05A35">
      <w:pPr>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lastRenderedPageBreak/>
        <w:t>6.3. Коллектив и исполнитель может представить не более одного номера (композиций) в каждой номинации и не более двух в одном направлении.</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6.4. Гала–концерт областного Фестиваля формируется главным режиссером Фестиваля, на основании рекомендаций жюри и Организаторов.</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p>
    <w:p w:rsidR="00D05A35" w:rsidRPr="00D05A35" w:rsidRDefault="00D05A35" w:rsidP="00D05A35">
      <w:pPr>
        <w:suppressAutoHyphens/>
        <w:spacing w:after="0" w:line="240" w:lineRule="auto"/>
        <w:jc w:val="center"/>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b/>
          <w:kern w:val="1"/>
          <w:sz w:val="28"/>
          <w:szCs w:val="28"/>
          <w:lang w:eastAsia="ar-SA"/>
        </w:rPr>
        <w:t>7. Жюри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7.1. Жюри формируется и утверждается решением Организаторов из числа высокопрофессиональных деятелей культуры области, молодежных и популярных в молодежной среде артистов, руководителей режиссерско-постановочной группы.</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kern w:val="1"/>
          <w:sz w:val="28"/>
          <w:szCs w:val="28"/>
          <w:lang w:eastAsia="ar-SA"/>
        </w:rPr>
        <w:t>7.2  Жюри осуществляет оценку конкурсантов по 10 бальной системе                   в соответствии с критериями советующей номинации согласно приложению №2.</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7.3. Задачи работы жюри:</w:t>
      </w:r>
    </w:p>
    <w:p w:rsidR="00D05A35" w:rsidRPr="00D05A35" w:rsidRDefault="00D05A35" w:rsidP="00D05A35">
      <w:pPr>
        <w:numPr>
          <w:ilvl w:val="0"/>
          <w:numId w:val="3"/>
        </w:numPr>
        <w:tabs>
          <w:tab w:val="left" w:pos="851"/>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определить наиболее перспективные коллективы и исполнителей                        для их дальнейшей поддержки в рамках программы;</w:t>
      </w:r>
    </w:p>
    <w:p w:rsidR="00D05A35" w:rsidRPr="00D05A35" w:rsidRDefault="00D05A35" w:rsidP="00D05A35">
      <w:pPr>
        <w:numPr>
          <w:ilvl w:val="0"/>
          <w:numId w:val="3"/>
        </w:numPr>
        <w:tabs>
          <w:tab w:val="left" w:pos="851"/>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рекомендовать тот или иной номер для участия в заключительном гала-концерте. </w:t>
      </w:r>
    </w:p>
    <w:p w:rsidR="00D05A35" w:rsidRPr="00D05A35" w:rsidRDefault="00D05A35" w:rsidP="00D05A35">
      <w:pPr>
        <w:numPr>
          <w:ilvl w:val="0"/>
          <w:numId w:val="3"/>
        </w:numPr>
        <w:tabs>
          <w:tab w:val="left" w:pos="851"/>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определить победителей в каждой номинации Фестиваля;</w:t>
      </w:r>
    </w:p>
    <w:p w:rsidR="00D05A35" w:rsidRPr="00D05A35" w:rsidRDefault="00D05A35" w:rsidP="00D05A35">
      <w:pPr>
        <w:numPr>
          <w:ilvl w:val="0"/>
          <w:numId w:val="3"/>
        </w:numPr>
        <w:tabs>
          <w:tab w:val="left" w:pos="851"/>
          <w:tab w:val="left" w:pos="993"/>
        </w:tabs>
        <w:suppressAutoHyphens/>
        <w:spacing w:after="0" w:line="240" w:lineRule="auto"/>
        <w:ind w:left="0" w:firstLine="709"/>
        <w:contextualSpacing/>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определить победителей в каждом направлении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kern w:val="1"/>
          <w:sz w:val="28"/>
          <w:szCs w:val="28"/>
          <w:lang w:eastAsia="ar-SA"/>
        </w:rPr>
        <w:t>7.4.По  каждому направлению формируется собственный состав жюри.</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kern w:val="1"/>
          <w:sz w:val="28"/>
          <w:szCs w:val="28"/>
          <w:lang w:eastAsia="ar-SA"/>
        </w:rPr>
        <w:t>7.5. Жюри имеет право в любое  время остановить исполняемый участником номер.</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7.6. Решения жюри пересмотру не подлежат.  </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7.7. Члены жюри могут добавлять номинации/подноминации                                    в направления, по согласованию с организаторами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7.8. Члены жюри вправе присваивать призовые места одному, двум или трем коллективам по одной номинации, либо не присваивать призовые места в номинации вообще. Допускаются исключения, по согласованию с организаторами Фестиваля.</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7.9. Члены жюри вправе вручать «специальный приз» в любой номинации </w:t>
      </w:r>
      <w:r w:rsidRPr="00D05A35">
        <w:rPr>
          <w:rFonts w:ascii="Times New Roman" w:eastAsia="Times New Roman" w:hAnsi="Times New Roman" w:cs="Times New Roman"/>
          <w:kern w:val="1"/>
          <w:sz w:val="28"/>
          <w:szCs w:val="28"/>
          <w:lang w:eastAsia="ar-SA"/>
        </w:rPr>
        <w:br/>
        <w:t>по своему усмотрению.</w:t>
      </w:r>
    </w:p>
    <w:p w:rsidR="00D05A35" w:rsidRPr="00D05A35" w:rsidRDefault="00D05A35" w:rsidP="00D05A35">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D05A35" w:rsidRPr="00D05A35" w:rsidRDefault="00D05A35" w:rsidP="00D05A35">
      <w:pPr>
        <w:suppressAutoHyphens/>
        <w:spacing w:after="0" w:line="240" w:lineRule="auto"/>
        <w:jc w:val="center"/>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b/>
          <w:kern w:val="1"/>
          <w:sz w:val="28"/>
          <w:szCs w:val="28"/>
          <w:lang w:eastAsia="ar-SA"/>
        </w:rPr>
        <w:t xml:space="preserve">8. Подведение итогов Фестиваля </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8.1. Жюри по каждому направлению присуждают лучшим коллективам/индивидуальным исполнителям звания лауреата I, II и III степени, «специальный приз» (на основании п. 7 настоящего Положения).</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8.2.  Лауреаты Фестиваля награждаются дипломами. (I, II, III степени </w:t>
      </w:r>
      <w:r w:rsidRPr="00D05A35">
        <w:rPr>
          <w:rFonts w:ascii="Times New Roman" w:eastAsia="Times New Roman" w:hAnsi="Times New Roman" w:cs="Times New Roman"/>
          <w:kern w:val="1"/>
          <w:sz w:val="28"/>
          <w:szCs w:val="28"/>
          <w:lang w:eastAsia="ar-SA"/>
        </w:rPr>
        <w:br/>
        <w:t>в номинациях; Гран-при по направлениям).</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kern w:val="1"/>
          <w:sz w:val="28"/>
          <w:szCs w:val="28"/>
          <w:lang w:eastAsia="ar-SA"/>
        </w:rPr>
        <w:t xml:space="preserve">8.3. Гран-при Фестиваля в общем зачете, I, II и III место присуждается делегациям образовательных организаций или зональных этапов, набравшим наибольшее количество баллов. При подведении итогов учитываются призовые места участников в номинациях Фестиваля: Гран-при в направлении – 5 баллов, </w:t>
      </w:r>
      <w:r w:rsidRPr="00D05A35">
        <w:rPr>
          <w:rFonts w:ascii="Times New Roman" w:eastAsia="Times New Roman" w:hAnsi="Times New Roman" w:cs="Times New Roman"/>
          <w:kern w:val="1"/>
          <w:sz w:val="28"/>
          <w:szCs w:val="28"/>
          <w:lang w:eastAsia="ar-SA"/>
        </w:rPr>
        <w:br/>
        <w:t>I место – 4 балла, II место – 3 балла, III место – 2 балла, специальный приз – 1 балл.</w:t>
      </w:r>
    </w:p>
    <w:p w:rsidR="00D05A35" w:rsidRPr="00D05A35" w:rsidRDefault="00D05A35" w:rsidP="00D05A35">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05A35" w:rsidRPr="00D05A35" w:rsidRDefault="00D05A35" w:rsidP="00D05A35">
      <w:pPr>
        <w:suppressLineNumbers/>
        <w:suppressAutoHyphens/>
        <w:spacing w:after="0" w:line="240" w:lineRule="auto"/>
        <w:ind w:left="720"/>
        <w:contextualSpacing/>
        <w:jc w:val="center"/>
        <w:rPr>
          <w:rFonts w:ascii="Times New Roman" w:eastAsia="Times New Roman" w:hAnsi="Times New Roman" w:cs="Times New Roman"/>
          <w:b/>
          <w:color w:val="000000"/>
          <w:sz w:val="28"/>
          <w:szCs w:val="28"/>
          <w:lang w:eastAsia="ru-RU"/>
        </w:rPr>
      </w:pPr>
      <w:r w:rsidRPr="00D05A35">
        <w:rPr>
          <w:rFonts w:ascii="Times New Roman" w:eastAsia="Times New Roman" w:hAnsi="Times New Roman" w:cs="Times New Roman"/>
          <w:b/>
          <w:color w:val="000000"/>
          <w:sz w:val="28"/>
          <w:szCs w:val="28"/>
          <w:lang w:eastAsia="ru-RU"/>
        </w:rPr>
        <w:lastRenderedPageBreak/>
        <w:t>9. Расходы на реализацию Фестиваля</w:t>
      </w:r>
    </w:p>
    <w:p w:rsidR="00D05A35" w:rsidRPr="00D05A35" w:rsidRDefault="00D05A35" w:rsidP="00D05A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color w:val="000000"/>
          <w:sz w:val="28"/>
          <w:szCs w:val="28"/>
          <w:lang w:eastAsia="ru-RU"/>
        </w:rPr>
        <w:t>9.1</w:t>
      </w:r>
      <w:r w:rsidRPr="00D05A35">
        <w:rPr>
          <w:rFonts w:ascii="Times New Roman" w:eastAsia="Times New Roman" w:hAnsi="Times New Roman" w:cs="Times New Roman"/>
          <w:sz w:val="28"/>
          <w:szCs w:val="28"/>
          <w:lang w:eastAsia="ru-RU"/>
        </w:rPr>
        <w:t>Финансирование расходов на проведение Проекта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15.10.2018                 № 636.</w:t>
      </w:r>
    </w:p>
    <w:p w:rsidR="00D05A35" w:rsidRPr="00D05A35" w:rsidRDefault="00D05A35" w:rsidP="00D05A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t>9.2. Закупка товаров, работ и услуг,  необходимых для реализации Проекта, осуществляется согласно направлений перечня расходов товаров и услуг, утвержденного приказом комитета по молодежной политике Ростовской области                № 3 от 09.01.2020 г.</w:t>
      </w:r>
    </w:p>
    <w:p w:rsidR="00D05A35" w:rsidRPr="00D05A35" w:rsidRDefault="00D05A35" w:rsidP="00D05A35">
      <w:pPr>
        <w:suppressAutoHyphens/>
        <w:spacing w:after="0" w:line="240" w:lineRule="auto"/>
        <w:ind w:firstLine="709"/>
        <w:contextualSpacing/>
        <w:jc w:val="both"/>
        <w:rPr>
          <w:rFonts w:ascii="Times New Roman" w:eastAsia="Times New Roman" w:hAnsi="Times New Roman" w:cs="Times New Roman"/>
          <w:sz w:val="28"/>
          <w:szCs w:val="20"/>
          <w:lang w:eastAsia="ru-RU"/>
        </w:rPr>
      </w:pPr>
    </w:p>
    <w:p w:rsidR="00D05A35" w:rsidRPr="00D05A35" w:rsidRDefault="00D05A35" w:rsidP="00D05A35">
      <w:pPr>
        <w:suppressLineNumbers/>
        <w:suppressAutoHyphens/>
        <w:spacing w:after="0" w:line="240" w:lineRule="auto"/>
        <w:contextualSpacing/>
        <w:jc w:val="both"/>
        <w:rPr>
          <w:rFonts w:ascii="Times New Roman" w:eastAsia="Times New Roman" w:hAnsi="Times New Roman" w:cs="Times New Roman"/>
          <w:color w:val="000000"/>
          <w:sz w:val="28"/>
          <w:szCs w:val="28"/>
          <w:lang w:eastAsia="ru-RU"/>
        </w:rPr>
      </w:pPr>
    </w:p>
    <w:p w:rsidR="00D05A35" w:rsidRPr="00D05A35" w:rsidRDefault="00D05A35" w:rsidP="00D05A35">
      <w:pPr>
        <w:spacing w:after="0" w:line="240" w:lineRule="auto"/>
        <w:ind w:left="283"/>
        <w:contextualSpacing/>
        <w:jc w:val="center"/>
        <w:rPr>
          <w:rFonts w:ascii="Times New Roman" w:eastAsia="Times New Roman" w:hAnsi="Times New Roman" w:cs="Times New Roman"/>
          <w:b/>
          <w:sz w:val="28"/>
          <w:szCs w:val="20"/>
          <w:lang/>
        </w:rPr>
      </w:pPr>
      <w:r w:rsidRPr="00D05A35">
        <w:rPr>
          <w:rFonts w:ascii="Times New Roman" w:eastAsia="Times New Roman" w:hAnsi="Times New Roman" w:cs="Times New Roman"/>
          <w:b/>
          <w:color w:val="000000"/>
          <w:sz w:val="28"/>
          <w:szCs w:val="28"/>
          <w:lang w:eastAsia="ru-RU"/>
        </w:rPr>
        <w:t xml:space="preserve">10. </w:t>
      </w:r>
      <w:r w:rsidRPr="00D05A35">
        <w:rPr>
          <w:rFonts w:ascii="Times New Roman" w:eastAsia="Times New Roman" w:hAnsi="Times New Roman" w:cs="Times New Roman"/>
          <w:b/>
          <w:sz w:val="28"/>
          <w:szCs w:val="20"/>
          <w:lang/>
        </w:rPr>
        <w:t>Меры безопасности и ответственност</w:t>
      </w:r>
      <w:r w:rsidRPr="00D05A35">
        <w:rPr>
          <w:rFonts w:ascii="Times New Roman" w:eastAsia="Times New Roman" w:hAnsi="Times New Roman" w:cs="Times New Roman"/>
          <w:b/>
          <w:sz w:val="28"/>
          <w:szCs w:val="20"/>
          <w:lang/>
        </w:rPr>
        <w:t>и</w:t>
      </w:r>
      <w:r w:rsidRPr="00D05A35">
        <w:rPr>
          <w:rFonts w:ascii="Times New Roman" w:eastAsia="Times New Roman" w:hAnsi="Times New Roman" w:cs="Times New Roman"/>
          <w:b/>
          <w:sz w:val="28"/>
          <w:szCs w:val="20"/>
          <w:lang/>
        </w:rPr>
        <w:t xml:space="preserve"> участников</w:t>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10.1. Во время реализации Фестиваля участники обязаны соблюдать меры безопасности.</w:t>
      </w:r>
    </w:p>
    <w:p w:rsidR="00D05A35" w:rsidRPr="00D05A35" w:rsidRDefault="00D05A35" w:rsidP="00D05A35">
      <w:pPr>
        <w:spacing w:after="0" w:line="240" w:lineRule="auto"/>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ab/>
        <w:t xml:space="preserve">10.2. Во время проведения мероприятий Фестиваля участникам запрещается: использование и хранение пиротехнических изделий; употребление алкогольных </w:t>
      </w:r>
      <w:r w:rsidRPr="00D05A35">
        <w:rPr>
          <w:rFonts w:ascii="Times New Roman" w:eastAsia="Times New Roman" w:hAnsi="Times New Roman" w:cs="Times New Roman"/>
          <w:sz w:val="28"/>
          <w:szCs w:val="20"/>
          <w:lang w:eastAsia="ru-RU"/>
        </w:rPr>
        <w:br/>
        <w:t xml:space="preserve">и спиртных напитков; хранение, употребление и распространение наркотических </w:t>
      </w:r>
      <w:r w:rsidRPr="00D05A35">
        <w:rPr>
          <w:rFonts w:ascii="Times New Roman" w:eastAsia="Times New Roman" w:hAnsi="Times New Roman" w:cs="Times New Roman"/>
          <w:sz w:val="28"/>
          <w:szCs w:val="20"/>
          <w:lang w:eastAsia="ru-RU"/>
        </w:rPr>
        <w:br/>
        <w:t>и токсических препаратов и веществ; хранение, ношение и использование оружия, колющих и режущих предметов.</w:t>
      </w:r>
    </w:p>
    <w:p w:rsidR="00D05A35" w:rsidRPr="00D05A35" w:rsidRDefault="00D05A35" w:rsidP="00D05A35">
      <w:pPr>
        <w:spacing w:after="0" w:line="240" w:lineRule="auto"/>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ab/>
        <w:t xml:space="preserve">10.3. В случае чрезвычайных происшествий участники обязаны сообщить </w:t>
      </w:r>
      <w:r w:rsidRPr="00D05A35">
        <w:rPr>
          <w:rFonts w:ascii="Times New Roman" w:eastAsia="Times New Roman" w:hAnsi="Times New Roman" w:cs="Times New Roman"/>
          <w:sz w:val="28"/>
          <w:szCs w:val="20"/>
          <w:lang w:eastAsia="ru-RU"/>
        </w:rPr>
        <w:br/>
        <w:t>о случившемся организаторам Фестиваля.</w:t>
      </w:r>
    </w:p>
    <w:p w:rsidR="00D05A35" w:rsidRPr="00D05A35" w:rsidRDefault="00D05A35" w:rsidP="00D05A35">
      <w:pPr>
        <w:spacing w:after="0" w:line="240" w:lineRule="auto"/>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ab/>
        <w:t>10.4. Материальный ущерб, нанесенный имуществу в рамках мероприятий Фестиваля или организаций-учредителей Фестиваля, возмещается виновными участниками Фестиваля самостоятельно.</w:t>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 xml:space="preserve">10.5. Участники, нарушившие настоящие правила, могут быть исключены </w:t>
      </w:r>
      <w:r w:rsidRPr="00D05A35">
        <w:rPr>
          <w:rFonts w:ascii="Times New Roman" w:eastAsia="Times New Roman" w:hAnsi="Times New Roman" w:cs="Times New Roman"/>
          <w:sz w:val="28"/>
          <w:szCs w:val="20"/>
          <w:lang w:eastAsia="ru-RU"/>
        </w:rPr>
        <w:br/>
        <w:t xml:space="preserve">из числа участников Фестиваля. Персональные данные исключенных участников вносятся в базу данных нарушителей Фестиваля, информация о нарушителях направляется в командирующие организации по месту жительства. </w:t>
      </w:r>
      <w:r w:rsidRPr="00D05A35">
        <w:rPr>
          <w:rFonts w:ascii="Times New Roman" w:eastAsia="Times New Roman" w:hAnsi="Times New Roman" w:cs="Times New Roman"/>
          <w:sz w:val="28"/>
          <w:szCs w:val="20"/>
          <w:lang w:eastAsia="ru-RU"/>
        </w:rPr>
        <w:tab/>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10.6. Организаторы Фестиваля не несут ответственность за утерянные личные вещи участников.</w:t>
      </w:r>
    </w:p>
    <w:p w:rsidR="00D05A35" w:rsidRPr="00D05A35" w:rsidRDefault="00D05A35" w:rsidP="00D05A35">
      <w:pPr>
        <w:suppressAutoHyphens/>
        <w:spacing w:after="0" w:line="240" w:lineRule="auto"/>
        <w:ind w:firstLine="709"/>
        <w:contextualSpacing/>
        <w:jc w:val="both"/>
        <w:rPr>
          <w:rFonts w:ascii="Times New Roman" w:eastAsia="Times New Roman" w:hAnsi="Times New Roman" w:cs="Times New Roman"/>
          <w:sz w:val="28"/>
          <w:szCs w:val="20"/>
          <w:lang w:eastAsia="ru-RU"/>
        </w:rPr>
      </w:pPr>
    </w:p>
    <w:p w:rsidR="00D05A35" w:rsidRPr="00D05A35" w:rsidRDefault="00D05A35" w:rsidP="00D05A35">
      <w:pPr>
        <w:suppressAutoHyphens/>
        <w:contextualSpacing/>
        <w:jc w:val="center"/>
        <w:rPr>
          <w:rFonts w:ascii="Times New Roman" w:eastAsia="Times New Roman" w:hAnsi="Times New Roman" w:cs="Times New Roman"/>
          <w:b/>
          <w:sz w:val="28"/>
          <w:szCs w:val="20"/>
          <w:lang w:eastAsia="ru-RU"/>
        </w:rPr>
      </w:pPr>
      <w:r w:rsidRPr="00D05A35">
        <w:rPr>
          <w:rFonts w:ascii="Times New Roman" w:eastAsia="Times New Roman" w:hAnsi="Times New Roman" w:cs="Times New Roman"/>
          <w:b/>
          <w:sz w:val="28"/>
          <w:szCs w:val="20"/>
          <w:lang w:eastAsia="ru-RU"/>
        </w:rPr>
        <w:t>11</w:t>
      </w:r>
      <w:r w:rsidRPr="00D05A35">
        <w:rPr>
          <w:rFonts w:ascii="Times New Roman" w:eastAsia="Times New Roman" w:hAnsi="Times New Roman" w:cs="Times New Roman"/>
          <w:b/>
          <w:sz w:val="28"/>
          <w:szCs w:val="20"/>
          <w:lang w:eastAsia="ru-RU"/>
        </w:rPr>
        <w:t xml:space="preserve">. </w:t>
      </w:r>
      <w:r w:rsidRPr="00D05A35">
        <w:rPr>
          <w:rFonts w:ascii="Times New Roman" w:eastAsia="Times New Roman" w:hAnsi="Times New Roman" w:cs="Times New Roman"/>
          <w:b/>
          <w:sz w:val="28"/>
          <w:szCs w:val="20"/>
          <w:lang w:eastAsia="ru-RU"/>
        </w:rPr>
        <w:t xml:space="preserve">Показатели реализации </w:t>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 xml:space="preserve">11.1. В рамках организации и проведения Фестиваля должны быть реализованы следующие показатели реализации государственной молодежной политики комитетом по молодежной политике Ростовской области, государственными автономными учреждениями Ростовской области, подведомственными комитету по молодежной политике Ростовской области, </w:t>
      </w:r>
      <w:r w:rsidRPr="00D05A35">
        <w:rPr>
          <w:rFonts w:ascii="Times New Roman" w:eastAsia="Times New Roman" w:hAnsi="Times New Roman" w:cs="Times New Roman"/>
          <w:sz w:val="28"/>
          <w:szCs w:val="20"/>
          <w:lang w:eastAsia="ru-RU"/>
        </w:rPr>
        <w:br/>
        <w:t>на 2020 год:</w:t>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11.1.1. Количество мероприятий международного, федерального, межрегионального и окружного уровней, проведенных на территории Ростовской области;</w:t>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lastRenderedPageBreak/>
        <w:t>11.1.2. Количество молодежи, участвующей в мероприятиях международного, всероссийского, окружного, межрегионального уровней;</w:t>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r w:rsidRPr="00D05A35">
        <w:rPr>
          <w:rFonts w:ascii="Times New Roman" w:eastAsia="Times New Roman" w:hAnsi="Times New Roman" w:cs="Times New Roman"/>
          <w:sz w:val="28"/>
          <w:szCs w:val="20"/>
          <w:lang w:eastAsia="ru-RU"/>
        </w:rPr>
        <w:t>11.1.3. Доля молодежи, задействованной в мероприятиях по вовлечению</w:t>
      </w:r>
      <w:r w:rsidRPr="00D05A35">
        <w:rPr>
          <w:rFonts w:ascii="Times New Roman" w:eastAsia="Times New Roman" w:hAnsi="Times New Roman" w:cs="Times New Roman"/>
          <w:sz w:val="28"/>
          <w:szCs w:val="20"/>
          <w:lang w:eastAsia="ru-RU"/>
        </w:rPr>
        <w:br/>
        <w:t xml:space="preserve"> в творческую деятельность.</w:t>
      </w:r>
    </w:p>
    <w:p w:rsidR="00D05A35" w:rsidRPr="00D05A35" w:rsidRDefault="00D05A35" w:rsidP="00D05A35">
      <w:pPr>
        <w:spacing w:after="0" w:line="240" w:lineRule="auto"/>
        <w:ind w:firstLine="709"/>
        <w:contextualSpacing/>
        <w:jc w:val="both"/>
        <w:rPr>
          <w:rFonts w:ascii="Times New Roman" w:eastAsia="Times New Roman" w:hAnsi="Times New Roman" w:cs="Times New Roman"/>
          <w:sz w:val="28"/>
          <w:szCs w:val="20"/>
          <w:lang w:eastAsia="ru-RU"/>
        </w:rPr>
      </w:pPr>
    </w:p>
    <w:p w:rsidR="00D05A35" w:rsidRPr="00D05A35" w:rsidRDefault="00D05A35" w:rsidP="00D05A35">
      <w:pPr>
        <w:spacing w:after="0" w:line="240" w:lineRule="auto"/>
        <w:ind w:firstLine="709"/>
        <w:contextualSpacing/>
        <w:jc w:val="center"/>
        <w:rPr>
          <w:rFonts w:ascii="Times New Roman" w:eastAsia="Times New Roman" w:hAnsi="Times New Roman" w:cs="Times New Roman"/>
          <w:sz w:val="28"/>
          <w:szCs w:val="20"/>
          <w:lang w:eastAsia="ru-RU"/>
        </w:rPr>
      </w:pPr>
      <w:r w:rsidRPr="00D05A35">
        <w:rPr>
          <w:rFonts w:ascii="Times New Roman" w:eastAsia="Times New Roman" w:hAnsi="Times New Roman" w:cs="Times New Roman"/>
          <w:b/>
          <w:sz w:val="28"/>
          <w:szCs w:val="28"/>
          <w:lang w:eastAsia="ru-RU"/>
        </w:rPr>
        <w:t>12. Заключительные положения</w:t>
      </w:r>
    </w:p>
    <w:p w:rsidR="00D05A35" w:rsidRPr="00D05A35" w:rsidRDefault="00D05A35" w:rsidP="00D05A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t xml:space="preserve">12.1. Информация о Фестивале, о порядке подачи и приема заявок на участие </w:t>
      </w:r>
      <w:r w:rsidRPr="00D05A35">
        <w:rPr>
          <w:rFonts w:ascii="Times New Roman" w:eastAsia="Times New Roman" w:hAnsi="Times New Roman" w:cs="Times New Roman"/>
          <w:sz w:val="28"/>
          <w:szCs w:val="28"/>
          <w:lang w:eastAsia="ru-RU"/>
        </w:rPr>
        <w:br/>
        <w:t>в Фестивале размещается на официальном (-ых) сайте (-ах) Организатора(-ов).</w:t>
      </w:r>
    </w:p>
    <w:p w:rsidR="00D05A35" w:rsidRPr="00D05A35" w:rsidRDefault="00D05A35" w:rsidP="00D05A35">
      <w:pPr>
        <w:tabs>
          <w:tab w:val="left" w:pos="1276"/>
        </w:tabs>
        <w:spacing w:after="0" w:line="240" w:lineRule="auto"/>
        <w:ind w:firstLine="709"/>
        <w:jc w:val="both"/>
        <w:rPr>
          <w:rFonts w:ascii="Times New Roman" w:eastAsia="Times New Roman" w:hAnsi="Times New Roman" w:cs="Times New Roman"/>
          <w:color w:val="000000"/>
          <w:sz w:val="28"/>
          <w:szCs w:val="28"/>
          <w:u w:val="single"/>
          <w:lang w:eastAsia="ru-RU"/>
        </w:rPr>
      </w:pPr>
      <w:r w:rsidRPr="00D05A35">
        <w:rPr>
          <w:rFonts w:ascii="Times New Roman" w:eastAsia="Times New Roman" w:hAnsi="Times New Roman" w:cs="Times New Roman"/>
          <w:sz w:val="28"/>
          <w:szCs w:val="28"/>
          <w:lang w:eastAsia="ru-RU"/>
        </w:rPr>
        <w:t xml:space="preserve">12.2. Контакты государственного автономного учреждения Ростовской области «Агентство развития молодежных инициатив» - тел.: +7 (863) 307-78-46, </w:t>
      </w:r>
      <w:r w:rsidRPr="00D05A35">
        <w:rPr>
          <w:rFonts w:ascii="Times New Roman" w:eastAsia="Times New Roman" w:hAnsi="Times New Roman" w:cs="Times New Roman"/>
          <w:sz w:val="28"/>
          <w:szCs w:val="28"/>
          <w:lang w:eastAsia="ru-RU"/>
        </w:rPr>
        <w:br/>
      </w:r>
      <w:r w:rsidRPr="00D05A35">
        <w:rPr>
          <w:rFonts w:ascii="Times New Roman" w:eastAsia="Times New Roman" w:hAnsi="Times New Roman" w:cs="Times New Roman"/>
          <w:sz w:val="28"/>
          <w:szCs w:val="28"/>
          <w:lang w:val="en-US" w:eastAsia="ru-RU"/>
        </w:rPr>
        <w:t>e</w:t>
      </w:r>
      <w:r w:rsidRPr="00D05A35">
        <w:rPr>
          <w:rFonts w:ascii="Times New Roman" w:eastAsia="Times New Roman" w:hAnsi="Times New Roman" w:cs="Times New Roman"/>
          <w:sz w:val="28"/>
          <w:szCs w:val="28"/>
          <w:lang w:eastAsia="ru-RU"/>
        </w:rPr>
        <w:t>-</w:t>
      </w:r>
      <w:r w:rsidRPr="00D05A35">
        <w:rPr>
          <w:rFonts w:ascii="Times New Roman" w:eastAsia="Times New Roman" w:hAnsi="Times New Roman" w:cs="Times New Roman"/>
          <w:sz w:val="28"/>
          <w:szCs w:val="28"/>
          <w:lang w:val="en-US" w:eastAsia="ru-RU"/>
        </w:rPr>
        <w:t>mail</w:t>
      </w:r>
      <w:r w:rsidRPr="00D05A35">
        <w:rPr>
          <w:rFonts w:ascii="Times New Roman" w:eastAsia="Times New Roman" w:hAnsi="Times New Roman" w:cs="Times New Roman"/>
          <w:sz w:val="28"/>
          <w:szCs w:val="28"/>
          <w:lang w:eastAsia="ru-RU"/>
        </w:rPr>
        <w:t xml:space="preserve">: </w:t>
      </w:r>
      <w:hyperlink r:id="rId8" w:history="1">
        <w:r w:rsidRPr="00D05A35">
          <w:rPr>
            <w:rFonts w:ascii="Times New Roman" w:eastAsia="Times New Roman" w:hAnsi="Times New Roman" w:cs="Times New Roman"/>
            <w:color w:val="0000FF"/>
            <w:sz w:val="28"/>
            <w:szCs w:val="28"/>
            <w:u w:val="single"/>
            <w:lang w:eastAsia="ru-RU"/>
          </w:rPr>
          <w:t>armi161@yandex.ru</w:t>
        </w:r>
      </w:hyperlink>
      <w:r w:rsidRPr="00D05A35">
        <w:rPr>
          <w:rFonts w:ascii="Times New Roman" w:eastAsia="Times New Roman" w:hAnsi="Times New Roman" w:cs="Times New Roman"/>
          <w:color w:val="000000"/>
          <w:sz w:val="28"/>
          <w:szCs w:val="28"/>
          <w:u w:val="single"/>
          <w:lang w:eastAsia="ru-RU"/>
        </w:rPr>
        <w:t xml:space="preserve">. </w:t>
      </w:r>
    </w:p>
    <w:p w:rsidR="00D05A35" w:rsidRPr="00D05A35" w:rsidRDefault="00D05A35" w:rsidP="00D05A35">
      <w:pPr>
        <w:tabs>
          <w:tab w:val="left" w:pos="1276"/>
        </w:tabs>
        <w:spacing w:after="0" w:line="240" w:lineRule="auto"/>
        <w:ind w:firstLine="709"/>
        <w:jc w:val="both"/>
        <w:rPr>
          <w:rFonts w:ascii="Times New Roman" w:eastAsia="Times New Roman" w:hAnsi="Times New Roman" w:cs="Times New Roman"/>
          <w:kern w:val="1"/>
          <w:sz w:val="28"/>
          <w:szCs w:val="28"/>
          <w:lang w:eastAsia="ar-SA"/>
        </w:rPr>
      </w:pPr>
      <w:r w:rsidRPr="00D05A35">
        <w:rPr>
          <w:rFonts w:ascii="Times New Roman" w:eastAsia="Times New Roman" w:hAnsi="Times New Roman" w:cs="Times New Roman"/>
          <w:color w:val="000000"/>
          <w:sz w:val="28"/>
          <w:szCs w:val="28"/>
          <w:lang w:eastAsia="ru-RU"/>
        </w:rPr>
        <w:t xml:space="preserve">12.3. Контакты ростовской областной молодежной общественной организации «Донской Союз Молодежи»: тел.: +7 (863) 285-35-01, e-mail: </w:t>
      </w:r>
      <w:hyperlink r:id="rId9" w:history="1">
        <w:r w:rsidRPr="00D05A35">
          <w:rPr>
            <w:rFonts w:ascii="Times New Roman" w:eastAsia="Times New Roman" w:hAnsi="Times New Roman" w:cs="Times New Roman"/>
            <w:color w:val="0000FF"/>
            <w:sz w:val="28"/>
            <w:szCs w:val="28"/>
            <w:u w:val="single"/>
            <w:lang w:eastAsia="ru-RU"/>
          </w:rPr>
          <w:t>dsm2000@mail.ru</w:t>
        </w:r>
      </w:hyperlink>
      <w:r w:rsidRPr="00D05A35">
        <w:rPr>
          <w:rFonts w:ascii="Times New Roman" w:eastAsia="Times New Roman" w:hAnsi="Times New Roman" w:cs="Times New Roman"/>
          <w:color w:val="000000"/>
          <w:sz w:val="28"/>
          <w:szCs w:val="28"/>
          <w:lang w:eastAsia="ru-RU"/>
        </w:rPr>
        <w:t xml:space="preserve">, </w:t>
      </w:r>
      <w:hyperlink r:id="rId10" w:history="1">
        <w:r w:rsidRPr="00D05A35">
          <w:rPr>
            <w:rFonts w:ascii="Times New Roman" w:eastAsia="Times New Roman" w:hAnsi="Times New Roman" w:cs="Times New Roman"/>
            <w:color w:val="0000FF"/>
            <w:kern w:val="1"/>
            <w:sz w:val="28"/>
            <w:szCs w:val="28"/>
            <w:u w:val="single"/>
            <w:lang w:eastAsia="ar-SA"/>
          </w:rPr>
          <w:t>studvesna61@mail.ru</w:t>
        </w:r>
      </w:hyperlink>
      <w:r w:rsidRPr="00D05A35">
        <w:rPr>
          <w:rFonts w:ascii="Times New Roman" w:eastAsia="Times New Roman" w:hAnsi="Times New Roman" w:cs="Times New Roman"/>
          <w:kern w:val="1"/>
          <w:sz w:val="28"/>
          <w:szCs w:val="28"/>
          <w:lang w:eastAsia="ar-SA"/>
        </w:rPr>
        <w:t xml:space="preserve">, </w:t>
      </w:r>
      <w:hyperlink r:id="rId11" w:history="1">
        <w:r w:rsidRPr="00D05A35">
          <w:rPr>
            <w:rFonts w:ascii="Times New Roman" w:eastAsia="Times New Roman" w:hAnsi="Times New Roman" w:cs="Times New Roman"/>
            <w:color w:val="0000FF"/>
            <w:kern w:val="1"/>
            <w:sz w:val="28"/>
            <w:szCs w:val="28"/>
            <w:u w:val="single"/>
            <w:lang w:eastAsia="ar-SA"/>
          </w:rPr>
          <w:t>http://www.rostov.ruy.ru</w:t>
        </w:r>
      </w:hyperlink>
      <w:r w:rsidRPr="00D05A35">
        <w:rPr>
          <w:rFonts w:ascii="Times New Roman" w:eastAsia="Times New Roman" w:hAnsi="Times New Roman" w:cs="Times New Roman"/>
          <w:kern w:val="1"/>
          <w:sz w:val="28"/>
          <w:szCs w:val="28"/>
          <w:lang w:eastAsia="ar-SA"/>
        </w:rPr>
        <w:t xml:space="preserve">. </w:t>
      </w:r>
    </w:p>
    <w:p w:rsidR="00D05A35" w:rsidRPr="00D05A35" w:rsidRDefault="00D05A35" w:rsidP="00D05A35">
      <w:pPr>
        <w:spacing w:after="0" w:line="276" w:lineRule="auto"/>
        <w:ind w:firstLine="720"/>
        <w:jc w:val="both"/>
        <w:rPr>
          <w:rFonts w:ascii="Times New Roman" w:eastAsia="Calibri" w:hAnsi="Times New Roman" w:cs="Times New Roman"/>
          <w:color w:val="0000FF"/>
          <w:sz w:val="28"/>
          <w:szCs w:val="28"/>
          <w:u w:val="single"/>
        </w:rPr>
      </w:pPr>
      <w:r w:rsidRPr="00D05A35">
        <w:rPr>
          <w:rFonts w:ascii="Times New Roman" w:eastAsia="Times New Roman" w:hAnsi="Times New Roman" w:cs="Times New Roman"/>
          <w:kern w:val="1"/>
          <w:sz w:val="28"/>
          <w:szCs w:val="28"/>
          <w:lang w:eastAsia="ar-SA"/>
        </w:rPr>
        <w:t>12.4 Контакты р</w:t>
      </w:r>
      <w:r w:rsidRPr="00D05A35">
        <w:rPr>
          <w:rFonts w:ascii="Times New Roman" w:eastAsia="Calibri" w:hAnsi="Times New Roman" w:cs="Times New Roman"/>
          <w:sz w:val="28"/>
          <w:szCs w:val="28"/>
        </w:rPr>
        <w:t>уководителя Областного фестиваля студенческого творчества «Российская студенческая весна» - 2020 – Атаманенко Анастасия Александровна, тел. 8(918)583-02-00.</w:t>
      </w:r>
    </w:p>
    <w:p w:rsidR="00D05A35" w:rsidRPr="00D05A35" w:rsidRDefault="00D05A35" w:rsidP="00D05A35">
      <w:pPr>
        <w:spacing w:after="0" w:line="276" w:lineRule="auto"/>
        <w:ind w:firstLine="720"/>
        <w:jc w:val="both"/>
        <w:rPr>
          <w:rFonts w:ascii="Times New Roman" w:eastAsia="Calibri" w:hAnsi="Times New Roman" w:cs="Times New Roman"/>
          <w:sz w:val="28"/>
          <w:szCs w:val="28"/>
        </w:rPr>
      </w:pPr>
      <w:r w:rsidRPr="00D05A35">
        <w:rPr>
          <w:rFonts w:ascii="Times New Roman" w:eastAsia="Calibri" w:hAnsi="Times New Roman" w:cs="Times New Roman"/>
          <w:color w:val="000000"/>
          <w:sz w:val="28"/>
          <w:szCs w:val="28"/>
        </w:rPr>
        <w:t>12.5.  Контакты руководителя «</w:t>
      </w:r>
      <w:r w:rsidRPr="00D05A35">
        <w:rPr>
          <w:rFonts w:ascii="Times New Roman" w:eastAsia="Calibri" w:hAnsi="Times New Roman" w:cs="Times New Roman"/>
          <w:sz w:val="28"/>
          <w:szCs w:val="28"/>
        </w:rPr>
        <w:t xml:space="preserve">Зона II: центр – г. Новочеркасск» - </w:t>
      </w:r>
      <w:r w:rsidRPr="00D05A35">
        <w:rPr>
          <w:rFonts w:ascii="Times New Roman" w:eastAsia="Calibri" w:hAnsi="Times New Roman" w:cs="Times New Roman"/>
          <w:color w:val="000000"/>
          <w:sz w:val="28"/>
          <w:szCs w:val="28"/>
          <w:shd w:val="clear" w:color="auto" w:fill="FFFFFF"/>
        </w:rPr>
        <w:t xml:space="preserve">Морозова Елена Владимировна, тел. 8(908)507-12-19, Шакина Юлия, тел. 8(918)850-33-95, </w:t>
      </w:r>
      <w:hyperlink r:id="rId12" w:history="1">
        <w:r w:rsidRPr="00D05A35">
          <w:rPr>
            <w:rFonts w:ascii="Times New Roman" w:eastAsia="Calibri" w:hAnsi="Times New Roman" w:cs="Times New Roman"/>
            <w:color w:val="2A5885"/>
            <w:sz w:val="28"/>
            <w:szCs w:val="28"/>
            <w:u w:val="single"/>
            <w:shd w:val="clear" w:color="auto" w:fill="FFFFFF"/>
          </w:rPr>
          <w:t>duisnpi@yandex.ru</w:t>
        </w:r>
      </w:hyperlink>
    </w:p>
    <w:p w:rsidR="00D05A35" w:rsidRPr="00D05A35" w:rsidRDefault="00D05A35" w:rsidP="00D05A35">
      <w:pPr>
        <w:spacing w:after="0" w:line="276" w:lineRule="auto"/>
        <w:ind w:firstLine="720"/>
        <w:jc w:val="both"/>
        <w:rPr>
          <w:rFonts w:ascii="Times New Roman" w:eastAsia="Calibri" w:hAnsi="Times New Roman" w:cs="Times New Roman"/>
          <w:color w:val="000000"/>
          <w:sz w:val="28"/>
          <w:szCs w:val="28"/>
          <w:shd w:val="clear" w:color="auto" w:fill="FFFFFF"/>
        </w:rPr>
      </w:pPr>
      <w:r w:rsidRPr="00D05A35">
        <w:rPr>
          <w:rFonts w:ascii="Times New Roman" w:eastAsia="Calibri" w:hAnsi="Times New Roman" w:cs="Times New Roman"/>
          <w:sz w:val="28"/>
          <w:szCs w:val="28"/>
        </w:rPr>
        <w:t xml:space="preserve">12.6. Руководитель «Зона </w:t>
      </w:r>
      <w:r w:rsidRPr="00D05A35">
        <w:rPr>
          <w:rFonts w:ascii="Times New Roman" w:eastAsia="Calibri" w:hAnsi="Times New Roman" w:cs="Times New Roman"/>
          <w:sz w:val="28"/>
          <w:szCs w:val="28"/>
          <w:lang w:val="en-US"/>
        </w:rPr>
        <w:t>III</w:t>
      </w:r>
      <w:r w:rsidRPr="00D05A35">
        <w:rPr>
          <w:rFonts w:ascii="Times New Roman" w:eastAsia="Calibri" w:hAnsi="Times New Roman" w:cs="Times New Roman"/>
          <w:sz w:val="28"/>
          <w:szCs w:val="28"/>
        </w:rPr>
        <w:t xml:space="preserve">: центр – г. Волгодонск» - </w:t>
      </w:r>
      <w:r w:rsidRPr="00D05A35">
        <w:rPr>
          <w:rFonts w:ascii="Times New Roman" w:eastAsia="Calibri" w:hAnsi="Times New Roman" w:cs="Times New Roman"/>
          <w:color w:val="000000"/>
          <w:sz w:val="28"/>
          <w:szCs w:val="28"/>
          <w:shd w:val="clear" w:color="auto" w:fill="FFFFFF"/>
        </w:rPr>
        <w:t>Голубева Дарья Валерьевна, тел. 8 8639 222352.</w:t>
      </w:r>
    </w:p>
    <w:p w:rsidR="00D05A35" w:rsidRPr="00D05A35" w:rsidRDefault="00D05A35" w:rsidP="00D05A35">
      <w:pPr>
        <w:spacing w:after="0" w:line="276" w:lineRule="auto"/>
        <w:ind w:firstLine="720"/>
        <w:jc w:val="both"/>
        <w:rPr>
          <w:rFonts w:ascii="Times New Roman" w:eastAsia="Calibri" w:hAnsi="Times New Roman" w:cs="Times New Roman"/>
          <w:sz w:val="28"/>
          <w:szCs w:val="28"/>
        </w:rPr>
      </w:pPr>
      <w:r w:rsidRPr="00D05A35">
        <w:rPr>
          <w:rFonts w:ascii="Times New Roman" w:eastAsia="Calibri" w:hAnsi="Times New Roman" w:cs="Times New Roman"/>
          <w:color w:val="000000"/>
          <w:sz w:val="28"/>
          <w:szCs w:val="28"/>
          <w:shd w:val="clear" w:color="auto" w:fill="FFFFFF"/>
        </w:rPr>
        <w:t>12.7. Руководитель «</w:t>
      </w:r>
      <w:r w:rsidRPr="00D05A35">
        <w:rPr>
          <w:rFonts w:ascii="Times New Roman" w:eastAsia="Calibri" w:hAnsi="Times New Roman" w:cs="Times New Roman"/>
          <w:color w:val="000000"/>
          <w:sz w:val="28"/>
          <w:szCs w:val="28"/>
        </w:rPr>
        <w:t xml:space="preserve">Зона </w:t>
      </w:r>
      <w:r w:rsidRPr="00D05A35">
        <w:rPr>
          <w:rFonts w:ascii="Times New Roman" w:eastAsia="Calibri" w:hAnsi="Times New Roman" w:cs="Times New Roman"/>
          <w:sz w:val="28"/>
          <w:szCs w:val="28"/>
        </w:rPr>
        <w:t>I</w:t>
      </w:r>
      <w:r w:rsidRPr="00D05A35">
        <w:rPr>
          <w:rFonts w:ascii="Times New Roman" w:eastAsia="Calibri" w:hAnsi="Times New Roman" w:cs="Times New Roman"/>
          <w:color w:val="000000"/>
          <w:sz w:val="28"/>
          <w:szCs w:val="28"/>
        </w:rPr>
        <w:t>V</w:t>
      </w:r>
      <w:r w:rsidRPr="00D05A35">
        <w:rPr>
          <w:rFonts w:ascii="Times New Roman" w:eastAsia="Calibri" w:hAnsi="Times New Roman" w:cs="Times New Roman"/>
          <w:sz w:val="28"/>
          <w:szCs w:val="28"/>
        </w:rPr>
        <w:t>: центр – г. Таганрог» - Ашихмин Александр Валентинович, тел</w:t>
      </w:r>
      <w:r w:rsidRPr="00D05A35">
        <w:rPr>
          <w:rFonts w:ascii="Calibri" w:eastAsia="Calibri" w:hAnsi="Calibri" w:cs="Times New Roman"/>
          <w:sz w:val="28"/>
          <w:szCs w:val="28"/>
        </w:rPr>
        <w:t>.</w:t>
      </w:r>
      <w:r w:rsidRPr="00D05A35">
        <w:rPr>
          <w:rFonts w:ascii="Times New Roman" w:eastAsia="Calibri" w:hAnsi="Times New Roman" w:cs="Times New Roman"/>
          <w:color w:val="000000"/>
          <w:sz w:val="28"/>
          <w:szCs w:val="28"/>
          <w:shd w:val="clear" w:color="auto" w:fill="FFFFFF"/>
        </w:rPr>
        <w:t>8(928)17-000-22.</w:t>
      </w:r>
    </w:p>
    <w:p w:rsidR="00D05A35" w:rsidRPr="00D05A35" w:rsidRDefault="00D05A35" w:rsidP="00D05A35">
      <w:pPr>
        <w:spacing w:after="0" w:line="276" w:lineRule="auto"/>
        <w:ind w:firstLine="720"/>
        <w:jc w:val="both"/>
        <w:rPr>
          <w:rFonts w:ascii="Times New Roman" w:eastAsia="Calibri" w:hAnsi="Times New Roman" w:cs="Times New Roman"/>
          <w:sz w:val="28"/>
          <w:szCs w:val="28"/>
        </w:rPr>
      </w:pPr>
      <w:r w:rsidRPr="00D05A35">
        <w:rPr>
          <w:rFonts w:ascii="Times New Roman" w:eastAsia="Calibri" w:hAnsi="Times New Roman" w:cs="Times New Roman"/>
          <w:sz w:val="28"/>
          <w:szCs w:val="28"/>
        </w:rPr>
        <w:t>12.8. Руководитель «Зона V: центр – г. Каменск-Шахтинский» - Катанаева Эльвира Анатольевна, тел. 8 86365 74464.</w:t>
      </w:r>
    </w:p>
    <w:p w:rsidR="00D05A35" w:rsidRPr="00D05A35" w:rsidRDefault="00D05A35" w:rsidP="00D05A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t xml:space="preserve">12.9. В случае внесения изменений в настоящее Положение Организатор обязан уведомить участников, гостей, экспертов путем размещения информации </w:t>
      </w:r>
      <w:r w:rsidRPr="00D05A35">
        <w:rPr>
          <w:rFonts w:ascii="Times New Roman" w:eastAsia="Times New Roman" w:hAnsi="Times New Roman" w:cs="Times New Roman"/>
          <w:sz w:val="28"/>
          <w:szCs w:val="28"/>
          <w:lang w:eastAsia="ru-RU"/>
        </w:rPr>
        <w:br/>
        <w:t>на официальном(-ых) сайте(-ах) Организатора(-ов).</w:t>
      </w:r>
    </w:p>
    <w:p w:rsidR="00D05A35" w:rsidRPr="00D05A35" w:rsidRDefault="00D05A35" w:rsidP="00D05A35">
      <w:pPr>
        <w:tabs>
          <w:tab w:val="left" w:pos="1276"/>
        </w:tabs>
        <w:spacing w:after="0" w:line="240" w:lineRule="auto"/>
        <w:jc w:val="both"/>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br w:type="page"/>
      </w:r>
    </w:p>
    <w:p w:rsidR="00D05A35" w:rsidRPr="00D05A35" w:rsidRDefault="00D05A35" w:rsidP="00D05A35">
      <w:pPr>
        <w:tabs>
          <w:tab w:val="left" w:pos="1276"/>
        </w:tabs>
        <w:spacing w:after="0" w:line="240" w:lineRule="auto"/>
        <w:jc w:val="right"/>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lastRenderedPageBreak/>
        <w:t>Приложение №1</w:t>
      </w:r>
    </w:p>
    <w:p w:rsidR="00D05A35" w:rsidRPr="00D05A35" w:rsidRDefault="00D05A35" w:rsidP="00D05A35">
      <w:pPr>
        <w:suppressAutoHyphens/>
        <w:spacing w:after="60" w:line="100" w:lineRule="atLeast"/>
        <w:jc w:val="center"/>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b/>
          <w:kern w:val="1"/>
          <w:sz w:val="28"/>
          <w:szCs w:val="28"/>
          <w:lang w:eastAsia="ar-SA"/>
        </w:rPr>
        <w:t>Заявка на участие</w:t>
      </w:r>
    </w:p>
    <w:p w:rsidR="00D05A35" w:rsidRPr="00D05A35" w:rsidRDefault="00D05A35" w:rsidP="00D05A35">
      <w:pPr>
        <w:suppressAutoHyphens/>
        <w:spacing w:after="60" w:line="100" w:lineRule="atLeast"/>
        <w:jc w:val="center"/>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b/>
          <w:kern w:val="1"/>
          <w:sz w:val="28"/>
          <w:szCs w:val="28"/>
          <w:lang w:eastAsia="ar-SA"/>
        </w:rPr>
        <w:t xml:space="preserve">в областном фестивале студенческого творчества </w:t>
      </w:r>
    </w:p>
    <w:p w:rsidR="00D05A35" w:rsidRPr="00D05A35" w:rsidRDefault="00D05A35" w:rsidP="00D05A35">
      <w:pPr>
        <w:suppressAutoHyphens/>
        <w:spacing w:after="60" w:line="100" w:lineRule="atLeast"/>
        <w:jc w:val="center"/>
        <w:rPr>
          <w:rFonts w:ascii="Times New Roman" w:eastAsia="Times New Roman" w:hAnsi="Times New Roman" w:cs="Times New Roman"/>
          <w:b/>
          <w:kern w:val="1"/>
          <w:sz w:val="28"/>
          <w:szCs w:val="28"/>
          <w:lang w:eastAsia="ar-SA"/>
        </w:rPr>
      </w:pPr>
      <w:r w:rsidRPr="00D05A35">
        <w:rPr>
          <w:rFonts w:ascii="Times New Roman" w:eastAsia="Times New Roman" w:hAnsi="Times New Roman" w:cs="Times New Roman"/>
          <w:b/>
          <w:kern w:val="1"/>
          <w:sz w:val="28"/>
          <w:szCs w:val="28"/>
          <w:lang w:eastAsia="ar-SA"/>
        </w:rPr>
        <w:t>«Российская студенческая весна» - 2020</w:t>
      </w:r>
    </w:p>
    <w:tbl>
      <w:tblPr>
        <w:tblW w:w="9517" w:type="dxa"/>
        <w:tblInd w:w="230" w:type="dxa"/>
        <w:tblLayout w:type="fixed"/>
        <w:tblLook w:val="0000"/>
      </w:tblPr>
      <w:tblGrid>
        <w:gridCol w:w="1944"/>
        <w:gridCol w:w="89"/>
        <w:gridCol w:w="822"/>
        <w:gridCol w:w="738"/>
        <w:gridCol w:w="474"/>
        <w:gridCol w:w="64"/>
        <w:gridCol w:w="1021"/>
        <w:gridCol w:w="963"/>
        <w:gridCol w:w="140"/>
        <w:gridCol w:w="711"/>
        <w:gridCol w:w="283"/>
        <w:gridCol w:w="993"/>
        <w:gridCol w:w="1275"/>
      </w:tblGrid>
      <w:tr w:rsidR="00D05A35" w:rsidRPr="00D05A35" w:rsidTr="00BC7750">
        <w:trPr>
          <w:trHeight w:val="701"/>
        </w:trPr>
        <w:tc>
          <w:tcPr>
            <w:tcW w:w="6255" w:type="dxa"/>
            <w:gridSpan w:val="9"/>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Полное наименование направляющей организации</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r>
      <w:tr w:rsidR="00D05A35" w:rsidRPr="00D05A35" w:rsidTr="00BC7750">
        <w:tc>
          <w:tcPr>
            <w:tcW w:w="6255" w:type="dxa"/>
            <w:gridSpan w:val="9"/>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Ф.И.О. руководителя</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Должность</w:t>
            </w:r>
          </w:p>
        </w:tc>
      </w:tr>
      <w:tr w:rsidR="00D05A35" w:rsidRPr="00D05A35" w:rsidTr="00BC7750">
        <w:trPr>
          <w:trHeight w:val="379"/>
        </w:trPr>
        <w:tc>
          <w:tcPr>
            <w:tcW w:w="6255" w:type="dxa"/>
            <w:gridSpan w:val="9"/>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8"/>
                <w:szCs w:val="28"/>
                <w:lang w:eastAsia="ar-SA"/>
              </w:rPr>
            </w:pP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pacing w:after="60" w:line="100" w:lineRule="atLeast"/>
              <w:jc w:val="center"/>
              <w:rPr>
                <w:rFonts w:ascii="Times New Roman" w:eastAsia="Times New Roman" w:hAnsi="Times New Roman" w:cs="Times New Roman"/>
                <w:b/>
                <w:kern w:val="1"/>
                <w:sz w:val="24"/>
                <w:szCs w:val="24"/>
                <w:lang w:eastAsia="ar-SA"/>
              </w:rPr>
            </w:pPr>
          </w:p>
        </w:tc>
      </w:tr>
      <w:tr w:rsidR="00D05A35" w:rsidRPr="00D05A35" w:rsidTr="00BC7750">
        <w:tc>
          <w:tcPr>
            <w:tcW w:w="9517" w:type="dxa"/>
            <w:gridSpan w:val="13"/>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Адрес и контактные данные направляющей организации</w:t>
            </w:r>
          </w:p>
        </w:tc>
      </w:tr>
      <w:tr w:rsidR="00D05A35" w:rsidRPr="00D05A35" w:rsidTr="00BC7750">
        <w:tc>
          <w:tcPr>
            <w:tcW w:w="1944" w:type="dxa"/>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Зональный этап (номер)</w:t>
            </w:r>
          </w:p>
        </w:tc>
        <w:tc>
          <w:tcPr>
            <w:tcW w:w="2123" w:type="dxa"/>
            <w:gridSpan w:val="4"/>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Индекс</w:t>
            </w:r>
          </w:p>
        </w:tc>
        <w:tc>
          <w:tcPr>
            <w:tcW w:w="2048" w:type="dxa"/>
            <w:gridSpan w:val="3"/>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Город</w:t>
            </w:r>
          </w:p>
        </w:tc>
        <w:tc>
          <w:tcPr>
            <w:tcW w:w="2127" w:type="dxa"/>
            <w:gridSpan w:val="4"/>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Улица</w:t>
            </w:r>
          </w:p>
        </w:tc>
        <w:tc>
          <w:tcPr>
            <w:tcW w:w="1275" w:type="dxa"/>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Дом/корп/каб</w:t>
            </w:r>
          </w:p>
        </w:tc>
      </w:tr>
      <w:tr w:rsidR="00D05A35" w:rsidRPr="00D05A35" w:rsidTr="00BC7750">
        <w:trPr>
          <w:trHeight w:val="729"/>
        </w:trPr>
        <w:tc>
          <w:tcPr>
            <w:tcW w:w="1944" w:type="dxa"/>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c>
          <w:tcPr>
            <w:tcW w:w="2123" w:type="dxa"/>
            <w:gridSpan w:val="4"/>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c>
          <w:tcPr>
            <w:tcW w:w="2048" w:type="dxa"/>
            <w:gridSpan w:val="3"/>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c>
          <w:tcPr>
            <w:tcW w:w="2127" w:type="dxa"/>
            <w:gridSpan w:val="4"/>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r>
      <w:tr w:rsidR="00D05A35" w:rsidRPr="00D05A35" w:rsidTr="00BC7750">
        <w:tc>
          <w:tcPr>
            <w:tcW w:w="1944" w:type="dxa"/>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Телефонный код</w:t>
            </w:r>
          </w:p>
        </w:tc>
        <w:tc>
          <w:tcPr>
            <w:tcW w:w="2123" w:type="dxa"/>
            <w:gridSpan w:val="4"/>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Телефон</w:t>
            </w:r>
          </w:p>
        </w:tc>
        <w:tc>
          <w:tcPr>
            <w:tcW w:w="2048" w:type="dxa"/>
            <w:gridSpan w:val="3"/>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Факс</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Адрес электронной почты</w:t>
            </w:r>
          </w:p>
        </w:tc>
      </w:tr>
      <w:tr w:rsidR="00D05A35" w:rsidRPr="00D05A35" w:rsidTr="00BC7750">
        <w:trPr>
          <w:trHeight w:val="634"/>
        </w:trPr>
        <w:tc>
          <w:tcPr>
            <w:tcW w:w="1944" w:type="dxa"/>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2123" w:type="dxa"/>
            <w:gridSpan w:val="4"/>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Cs/>
                <w:kern w:val="1"/>
                <w:lang w:eastAsia="ar-SA"/>
              </w:rPr>
            </w:pPr>
          </w:p>
        </w:tc>
        <w:tc>
          <w:tcPr>
            <w:tcW w:w="2048" w:type="dxa"/>
            <w:gridSpan w:val="3"/>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Cs/>
                <w:kern w:val="1"/>
                <w:lang w:eastAsia="ar-SA"/>
              </w:rPr>
            </w:pP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val="en-US" w:eastAsia="ar-SA"/>
              </w:rPr>
            </w:pPr>
          </w:p>
        </w:tc>
      </w:tr>
      <w:tr w:rsidR="00D05A35" w:rsidRPr="00D05A35" w:rsidTr="00BC7750">
        <w:tc>
          <w:tcPr>
            <w:tcW w:w="9517" w:type="dxa"/>
            <w:gridSpan w:val="13"/>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Контактное лицо (руководитель делегации)</w:t>
            </w:r>
          </w:p>
        </w:tc>
      </w:tr>
      <w:tr w:rsidR="00D05A35" w:rsidRPr="00D05A35" w:rsidTr="00BC7750">
        <w:tc>
          <w:tcPr>
            <w:tcW w:w="4131" w:type="dxa"/>
            <w:gridSpan w:val="6"/>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Ф.И.О.</w:t>
            </w:r>
          </w:p>
        </w:tc>
        <w:tc>
          <w:tcPr>
            <w:tcW w:w="3118" w:type="dxa"/>
            <w:gridSpan w:val="5"/>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Должность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Телефон</w:t>
            </w:r>
          </w:p>
        </w:tc>
      </w:tr>
      <w:tr w:rsidR="00D05A35" w:rsidRPr="00D05A35" w:rsidTr="00BC7750">
        <w:tc>
          <w:tcPr>
            <w:tcW w:w="4131" w:type="dxa"/>
            <w:gridSpan w:val="6"/>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3118" w:type="dxa"/>
            <w:gridSpan w:val="5"/>
            <w:tcBorders>
              <w:top w:val="single" w:sz="4" w:space="0" w:color="000000"/>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r>
      <w:tr w:rsidR="00D05A35" w:rsidRPr="00D05A35" w:rsidTr="00BC7750">
        <w:tc>
          <w:tcPr>
            <w:tcW w:w="9517" w:type="dxa"/>
            <w:gridSpan w:val="13"/>
            <w:tcBorders>
              <w:top w:val="single" w:sz="4" w:space="0" w:color="000000"/>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Информация о делегации</w:t>
            </w:r>
          </w:p>
        </w:tc>
      </w:tr>
      <w:tr w:rsidR="00D05A35" w:rsidRPr="00D05A35" w:rsidTr="00BC7750">
        <w:tc>
          <w:tcPr>
            <w:tcW w:w="2855" w:type="dxa"/>
            <w:gridSpan w:val="3"/>
            <w:tcBorders>
              <w:left w:val="single" w:sz="4" w:space="0" w:color="000000"/>
              <w:bottom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Общее количество (чел)</w:t>
            </w:r>
          </w:p>
        </w:tc>
        <w:tc>
          <w:tcPr>
            <w:tcW w:w="6662" w:type="dxa"/>
            <w:gridSpan w:val="10"/>
            <w:tcBorders>
              <w:left w:val="single" w:sz="4" w:space="0" w:color="000000"/>
              <w:bottom w:val="single" w:sz="4" w:space="0" w:color="000000"/>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r>
      <w:tr w:rsidR="00D05A35" w:rsidRPr="00D05A35" w:rsidTr="00BC7750">
        <w:tc>
          <w:tcPr>
            <w:tcW w:w="9517" w:type="dxa"/>
            <w:gridSpan w:val="13"/>
            <w:tcBorders>
              <w:top w:val="single" w:sz="4" w:space="0" w:color="000000"/>
              <w:left w:val="single" w:sz="4" w:space="0" w:color="000000"/>
              <w:bottom w:val="single" w:sz="4" w:space="0" w:color="auto"/>
              <w:right w:val="single" w:sz="4" w:space="0" w:color="000000"/>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Наименования конкурсных номеров</w:t>
            </w:r>
          </w:p>
        </w:tc>
      </w:tr>
      <w:tr w:rsidR="00D05A35" w:rsidRPr="00D05A35" w:rsidTr="00BC7750">
        <w:tc>
          <w:tcPr>
            <w:tcW w:w="2033"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Направление</w:t>
            </w:r>
          </w:p>
          <w:p w:rsidR="00D05A35" w:rsidRPr="00D05A35" w:rsidRDefault="00D05A35" w:rsidP="00D05A35">
            <w:pPr>
              <w:suppressAutoHyphens/>
              <w:snapToGrid w:val="0"/>
              <w:spacing w:after="60" w:line="100" w:lineRule="atLeast"/>
              <w:jc w:val="center"/>
              <w:rPr>
                <w:rFonts w:ascii="Times New Roman" w:eastAsia="Times New Roman" w:hAnsi="Times New Roman" w:cs="Times New Roman"/>
                <w:i/>
                <w:kern w:val="1"/>
                <w:sz w:val="24"/>
                <w:szCs w:val="24"/>
                <w:lang w:eastAsia="ar-S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Номинация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 xml:space="preserve">Форма </w:t>
            </w:r>
          </w:p>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i/>
                <w:kern w:val="1"/>
                <w:sz w:val="20"/>
                <w:szCs w:val="20"/>
                <w:lang w:eastAsia="ar-SA"/>
              </w:rPr>
            </w:pPr>
            <w:r w:rsidRPr="00D05A35">
              <w:rPr>
                <w:rFonts w:ascii="Times New Roman" w:eastAsia="Times New Roman" w:hAnsi="Times New Roman" w:cs="Times New Roman"/>
                <w:b/>
                <w:kern w:val="1"/>
                <w:sz w:val="24"/>
                <w:szCs w:val="24"/>
                <w:lang w:eastAsia="ar-SA"/>
              </w:rPr>
              <w:t>(при наличии)</w:t>
            </w: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ФИО исполнителя/</w:t>
            </w:r>
          </w:p>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Название коллектива</w:t>
            </w:r>
          </w:p>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Название номера/композиции</w:t>
            </w:r>
          </w:p>
        </w:tc>
      </w:tr>
      <w:tr w:rsidR="00D05A35" w:rsidRPr="00D05A35" w:rsidTr="00BC7750">
        <w:tc>
          <w:tcPr>
            <w:tcW w:w="2033"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r w:rsidRPr="00D05A35">
              <w:rPr>
                <w:rFonts w:ascii="Times New Roman" w:eastAsia="Times New Roman" w:hAnsi="Times New Roman" w:cs="Times New Roman"/>
                <w:i/>
                <w:kern w:val="1"/>
                <w:sz w:val="20"/>
                <w:szCs w:val="24"/>
                <w:lang w:eastAsia="ar-SA"/>
              </w:rPr>
              <w:t>Пример: Танцевальное</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i/>
                <w:kern w:val="1"/>
                <w:sz w:val="20"/>
                <w:szCs w:val="20"/>
                <w:lang w:eastAsia="ar-SA"/>
              </w:rPr>
            </w:pPr>
            <w:r w:rsidRPr="00D05A35">
              <w:rPr>
                <w:rFonts w:ascii="Times New Roman" w:eastAsia="Times New Roman" w:hAnsi="Times New Roman" w:cs="Times New Roman"/>
                <w:i/>
                <w:kern w:val="1"/>
                <w:sz w:val="20"/>
                <w:szCs w:val="20"/>
                <w:lang w:eastAsia="ar-SA"/>
              </w:rPr>
              <w:t>Пример: Современный танец</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i/>
                <w:kern w:val="1"/>
                <w:sz w:val="24"/>
                <w:szCs w:val="24"/>
                <w:lang w:eastAsia="ar-SA"/>
              </w:rPr>
            </w:pPr>
            <w:r w:rsidRPr="00D05A35">
              <w:rPr>
                <w:rFonts w:ascii="Times New Roman" w:eastAsia="Times New Roman" w:hAnsi="Times New Roman" w:cs="Times New Roman"/>
                <w:i/>
                <w:kern w:val="1"/>
                <w:sz w:val="24"/>
                <w:szCs w:val="24"/>
                <w:lang w:eastAsia="ar-SA"/>
              </w:rPr>
              <w:t>Пример: Ансамбли</w:t>
            </w: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i/>
                <w:kern w:val="1"/>
                <w:sz w:val="20"/>
                <w:szCs w:val="20"/>
                <w:lang w:eastAsia="ar-SA"/>
              </w:rPr>
            </w:pPr>
            <w:r w:rsidRPr="00D05A35">
              <w:rPr>
                <w:rFonts w:ascii="Times New Roman" w:eastAsia="Times New Roman" w:hAnsi="Times New Roman" w:cs="Times New Roman"/>
                <w:i/>
                <w:kern w:val="1"/>
                <w:sz w:val="20"/>
                <w:szCs w:val="20"/>
                <w:lang w:eastAsia="ar-SA"/>
              </w:rPr>
              <w:t>Пример: Короли танцпола</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i/>
                <w:kern w:val="1"/>
                <w:sz w:val="20"/>
                <w:szCs w:val="20"/>
                <w:lang w:eastAsia="ar-SA"/>
              </w:rPr>
            </w:pPr>
            <w:r w:rsidRPr="00D05A35">
              <w:rPr>
                <w:rFonts w:ascii="Times New Roman" w:eastAsia="Times New Roman" w:hAnsi="Times New Roman" w:cs="Times New Roman"/>
                <w:i/>
                <w:kern w:val="1"/>
                <w:sz w:val="20"/>
                <w:szCs w:val="20"/>
                <w:lang w:eastAsia="ar-SA"/>
              </w:rPr>
              <w:t>Пример: День перед Рождеством</w:t>
            </w:r>
          </w:p>
        </w:tc>
      </w:tr>
      <w:tr w:rsidR="00D05A35" w:rsidRPr="00D05A35" w:rsidTr="00BC7750">
        <w:tc>
          <w:tcPr>
            <w:tcW w:w="2033"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r>
      <w:tr w:rsidR="00D05A35" w:rsidRPr="00D05A35" w:rsidTr="00BC7750">
        <w:tc>
          <w:tcPr>
            <w:tcW w:w="2033"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kern w:val="1"/>
                <w:sz w:val="24"/>
                <w:szCs w:val="24"/>
                <w:lang w:eastAsia="ar-S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05A35" w:rsidRPr="00D05A35" w:rsidRDefault="00D05A35" w:rsidP="00D05A35">
            <w:pPr>
              <w:suppressAutoHyphens/>
              <w:snapToGrid w:val="0"/>
              <w:spacing w:after="60" w:line="100" w:lineRule="atLeast"/>
              <w:jc w:val="center"/>
              <w:rPr>
                <w:rFonts w:ascii="Times New Roman" w:eastAsia="Times New Roman" w:hAnsi="Times New Roman" w:cs="Times New Roman"/>
                <w:b/>
                <w:kern w:val="1"/>
                <w:sz w:val="24"/>
                <w:szCs w:val="24"/>
                <w:lang w:eastAsia="ar-SA"/>
              </w:rPr>
            </w:pPr>
          </w:p>
        </w:tc>
      </w:tr>
    </w:tbl>
    <w:p w:rsidR="00D05A35" w:rsidRPr="00D05A35" w:rsidRDefault="00D05A35" w:rsidP="00D05A35">
      <w:pPr>
        <w:suppressAutoHyphens/>
        <w:spacing w:after="60" w:line="100" w:lineRule="atLeast"/>
        <w:ind w:left="142"/>
        <w:jc w:val="both"/>
        <w:rPr>
          <w:rFonts w:ascii="Times New Roman" w:eastAsia="Times New Roman" w:hAnsi="Times New Roman" w:cs="Times New Roman"/>
          <w:color w:val="000000"/>
          <w:kern w:val="1"/>
          <w:sz w:val="24"/>
          <w:szCs w:val="24"/>
          <w:lang w:eastAsia="ar-SA"/>
        </w:rPr>
      </w:pPr>
    </w:p>
    <w:p w:rsidR="00D05A35" w:rsidRPr="00D05A35" w:rsidRDefault="00D05A35" w:rsidP="00D05A35">
      <w:pPr>
        <w:suppressAutoHyphens/>
        <w:spacing w:after="60" w:line="100" w:lineRule="atLeast"/>
        <w:ind w:left="142"/>
        <w:jc w:val="both"/>
        <w:rPr>
          <w:rFonts w:ascii="Times New Roman" w:eastAsia="Times New Roman" w:hAnsi="Times New Roman" w:cs="Times New Roman"/>
          <w:kern w:val="1"/>
          <w:sz w:val="24"/>
          <w:szCs w:val="28"/>
          <w:lang w:eastAsia="ar-SA"/>
        </w:rPr>
      </w:pPr>
      <w:r w:rsidRPr="00D05A35">
        <w:rPr>
          <w:rFonts w:ascii="Times New Roman" w:eastAsia="Times New Roman" w:hAnsi="Times New Roman" w:cs="Times New Roman"/>
          <w:kern w:val="1"/>
          <w:sz w:val="24"/>
          <w:szCs w:val="28"/>
          <w:lang w:eastAsia="ar-SA"/>
        </w:rPr>
        <w:t xml:space="preserve">Дата: «__» _________ 2020г.    </w:t>
      </w:r>
    </w:p>
    <w:p w:rsidR="00D05A35" w:rsidRPr="00D05A35" w:rsidRDefault="00D05A35" w:rsidP="00D05A35">
      <w:pPr>
        <w:suppressAutoHyphens/>
        <w:spacing w:after="120" w:line="100" w:lineRule="atLeast"/>
        <w:ind w:left="142"/>
        <w:jc w:val="both"/>
        <w:rPr>
          <w:rFonts w:ascii="Times New Roman" w:eastAsia="Times New Roman" w:hAnsi="Times New Roman" w:cs="Times New Roman"/>
          <w:b/>
          <w:kern w:val="1"/>
          <w:sz w:val="24"/>
          <w:szCs w:val="24"/>
          <w:lang w:eastAsia="ar-SA"/>
        </w:rPr>
      </w:pPr>
      <w:r w:rsidRPr="00D05A35">
        <w:rPr>
          <w:rFonts w:ascii="Times New Roman" w:eastAsia="Times New Roman" w:hAnsi="Times New Roman" w:cs="Times New Roman"/>
          <w:b/>
          <w:kern w:val="1"/>
          <w:sz w:val="24"/>
          <w:szCs w:val="24"/>
          <w:lang w:eastAsia="ar-SA"/>
        </w:rPr>
        <w:t>Руководитель направляющей организации        _________________   _______________</w:t>
      </w:r>
    </w:p>
    <w:p w:rsidR="00D05A35" w:rsidRPr="00D05A35" w:rsidRDefault="00D05A35" w:rsidP="00D05A35">
      <w:pPr>
        <w:tabs>
          <w:tab w:val="left" w:pos="5990"/>
          <w:tab w:val="left" w:pos="8029"/>
        </w:tabs>
        <w:suppressAutoHyphens/>
        <w:spacing w:after="60" w:line="100" w:lineRule="atLeast"/>
        <w:jc w:val="both"/>
        <w:rPr>
          <w:rFonts w:ascii="Times New Roman" w:eastAsia="Times New Roman" w:hAnsi="Times New Roman" w:cs="Times New Roman"/>
          <w:kern w:val="1"/>
          <w:sz w:val="16"/>
          <w:szCs w:val="24"/>
          <w:lang w:eastAsia="ar-SA"/>
        </w:rPr>
      </w:pPr>
      <w:r w:rsidRPr="00D05A35">
        <w:rPr>
          <w:rFonts w:ascii="Times New Roman" w:eastAsia="Times New Roman" w:hAnsi="Times New Roman" w:cs="Times New Roman"/>
          <w:kern w:val="1"/>
          <w:sz w:val="24"/>
          <w:szCs w:val="24"/>
          <w:lang w:eastAsia="ar-SA"/>
        </w:rPr>
        <w:tab/>
      </w:r>
      <w:r w:rsidRPr="00D05A35">
        <w:rPr>
          <w:rFonts w:ascii="Times New Roman" w:eastAsia="Times New Roman" w:hAnsi="Times New Roman" w:cs="Times New Roman"/>
          <w:kern w:val="1"/>
          <w:sz w:val="16"/>
          <w:szCs w:val="24"/>
          <w:lang w:eastAsia="ar-SA"/>
        </w:rPr>
        <w:t xml:space="preserve">Подпись                                    Расшифровка </w:t>
      </w:r>
    </w:p>
    <w:p w:rsidR="00D05A35" w:rsidRPr="00D05A35" w:rsidRDefault="00D05A35" w:rsidP="00D05A35">
      <w:pPr>
        <w:tabs>
          <w:tab w:val="left" w:pos="5990"/>
          <w:tab w:val="left" w:pos="8029"/>
        </w:tabs>
        <w:suppressAutoHyphens/>
        <w:spacing w:after="60" w:line="100" w:lineRule="atLeast"/>
        <w:jc w:val="both"/>
        <w:rPr>
          <w:rFonts w:ascii="Times New Roman" w:eastAsia="Times New Roman" w:hAnsi="Times New Roman" w:cs="Times New Roman"/>
          <w:kern w:val="1"/>
          <w:sz w:val="24"/>
          <w:szCs w:val="24"/>
          <w:lang w:eastAsia="ar-SA"/>
        </w:rPr>
      </w:pPr>
      <w:r w:rsidRPr="00D05A35">
        <w:rPr>
          <w:rFonts w:ascii="Times New Roman" w:eastAsia="Times New Roman" w:hAnsi="Times New Roman" w:cs="Times New Roman"/>
          <w:kern w:val="1"/>
          <w:sz w:val="16"/>
          <w:szCs w:val="24"/>
          <w:lang w:eastAsia="ar-SA"/>
        </w:rPr>
        <w:t xml:space="preserve">                                                                                                                                                                                                             подписи</w:t>
      </w:r>
    </w:p>
    <w:p w:rsidR="00D05A35" w:rsidRPr="00D05A35" w:rsidRDefault="00D05A35" w:rsidP="00D05A35">
      <w:pPr>
        <w:tabs>
          <w:tab w:val="left" w:pos="1276"/>
        </w:tabs>
        <w:spacing w:after="0" w:line="240" w:lineRule="auto"/>
        <w:jc w:val="both"/>
        <w:rPr>
          <w:rFonts w:ascii="Times New Roman" w:eastAsia="Times New Roman" w:hAnsi="Times New Roman" w:cs="Times New Roman"/>
          <w:sz w:val="28"/>
          <w:szCs w:val="28"/>
          <w:lang w:eastAsia="ru-RU"/>
        </w:rPr>
      </w:pPr>
    </w:p>
    <w:p w:rsidR="00D05A35" w:rsidRPr="00D05A35" w:rsidRDefault="00D05A35" w:rsidP="00D05A35">
      <w:pPr>
        <w:tabs>
          <w:tab w:val="left" w:pos="1276"/>
        </w:tabs>
        <w:spacing w:after="0" w:line="240" w:lineRule="auto"/>
        <w:jc w:val="both"/>
        <w:rPr>
          <w:rFonts w:ascii="Times New Roman" w:eastAsia="Times New Roman" w:hAnsi="Times New Roman" w:cs="Times New Roman"/>
          <w:sz w:val="28"/>
          <w:szCs w:val="28"/>
          <w:lang w:eastAsia="ru-RU"/>
        </w:rPr>
      </w:pPr>
    </w:p>
    <w:p w:rsidR="00D05A35" w:rsidRPr="00D05A35" w:rsidRDefault="00D05A35" w:rsidP="00D05A35">
      <w:pPr>
        <w:tabs>
          <w:tab w:val="left" w:pos="1276"/>
        </w:tabs>
        <w:spacing w:after="0" w:line="240" w:lineRule="auto"/>
        <w:jc w:val="right"/>
        <w:rPr>
          <w:rFonts w:ascii="Times New Roman" w:eastAsia="Times New Roman" w:hAnsi="Times New Roman" w:cs="Times New Roman"/>
          <w:sz w:val="28"/>
          <w:szCs w:val="28"/>
          <w:lang w:eastAsia="ru-RU"/>
        </w:rPr>
      </w:pPr>
    </w:p>
    <w:p w:rsidR="00D05A35" w:rsidRPr="00D05A35" w:rsidRDefault="00D05A35" w:rsidP="00D05A35">
      <w:pPr>
        <w:tabs>
          <w:tab w:val="left" w:pos="1276"/>
        </w:tabs>
        <w:spacing w:after="0" w:line="240" w:lineRule="auto"/>
        <w:jc w:val="right"/>
        <w:rPr>
          <w:rFonts w:ascii="Times New Roman" w:eastAsia="Times New Roman" w:hAnsi="Times New Roman" w:cs="Times New Roman"/>
          <w:sz w:val="28"/>
          <w:szCs w:val="28"/>
          <w:lang w:eastAsia="ru-RU"/>
        </w:rPr>
      </w:pPr>
    </w:p>
    <w:p w:rsidR="00D05A35" w:rsidRPr="00D05A35" w:rsidRDefault="00D05A35" w:rsidP="00D05A35">
      <w:pPr>
        <w:tabs>
          <w:tab w:val="left" w:pos="1276"/>
        </w:tabs>
        <w:spacing w:after="0" w:line="240" w:lineRule="auto"/>
        <w:jc w:val="right"/>
        <w:rPr>
          <w:rFonts w:ascii="Times New Roman" w:eastAsia="Times New Roman" w:hAnsi="Times New Roman" w:cs="Times New Roman"/>
          <w:sz w:val="28"/>
          <w:szCs w:val="28"/>
          <w:lang w:eastAsia="ru-RU"/>
        </w:rPr>
      </w:pPr>
      <w:r w:rsidRPr="00D05A35">
        <w:rPr>
          <w:rFonts w:ascii="Times New Roman" w:eastAsia="Times New Roman" w:hAnsi="Times New Roman" w:cs="Times New Roman"/>
          <w:sz w:val="28"/>
          <w:szCs w:val="28"/>
          <w:lang w:eastAsia="ru-RU"/>
        </w:rPr>
        <w:lastRenderedPageBreak/>
        <w:t>Приложение №2</w:t>
      </w:r>
    </w:p>
    <w:p w:rsidR="00D05A35" w:rsidRPr="00D05A35" w:rsidRDefault="00D05A35" w:rsidP="00D05A35">
      <w:pPr>
        <w:spacing w:after="0" w:line="240" w:lineRule="auto"/>
        <w:jc w:val="center"/>
        <w:rPr>
          <w:rFonts w:ascii="Times New Roman" w:eastAsia="Times New Roman" w:hAnsi="Times New Roman" w:cs="Times New Roman"/>
          <w:b/>
          <w:sz w:val="18"/>
          <w:szCs w:val="18"/>
          <w:lang w:eastAsia="ru-RU"/>
        </w:rPr>
      </w:pPr>
      <w:r w:rsidRPr="00D05A35">
        <w:rPr>
          <w:rFonts w:ascii="Times New Roman" w:eastAsia="Times New Roman" w:hAnsi="Times New Roman" w:cs="Times New Roman"/>
          <w:b/>
          <w:sz w:val="18"/>
          <w:szCs w:val="18"/>
          <w:lang w:eastAsia="ru-RU"/>
        </w:rPr>
        <w:t>Регламент конкурсных направлений</w:t>
      </w:r>
    </w:p>
    <w:p w:rsidR="00D05A35" w:rsidRPr="00D05A35" w:rsidRDefault="00D05A35" w:rsidP="00D05A35">
      <w:pPr>
        <w:spacing w:after="0" w:line="240" w:lineRule="auto"/>
        <w:jc w:val="center"/>
        <w:rPr>
          <w:rFonts w:ascii="Times New Roman" w:eastAsia="Times New Roman" w:hAnsi="Times New Roman" w:cs="Times New Roman"/>
          <w:b/>
          <w:sz w:val="18"/>
          <w:szCs w:val="18"/>
          <w:lang w:eastAsia="ru-RU"/>
        </w:rPr>
      </w:pPr>
      <w:r w:rsidRPr="00D05A35">
        <w:rPr>
          <w:rFonts w:ascii="Times New Roman" w:eastAsia="Times New Roman" w:hAnsi="Times New Roman" w:cs="Times New Roman"/>
          <w:b/>
          <w:sz w:val="18"/>
          <w:szCs w:val="18"/>
          <w:lang w:eastAsia="ru-RU"/>
        </w:rPr>
        <w:t xml:space="preserve">Областного фестиваля студенческого творчества </w:t>
      </w:r>
    </w:p>
    <w:p w:rsidR="00D05A35" w:rsidRPr="00D05A35" w:rsidRDefault="00D05A35" w:rsidP="00D05A35">
      <w:pPr>
        <w:spacing w:after="0" w:line="240" w:lineRule="auto"/>
        <w:jc w:val="center"/>
        <w:rPr>
          <w:rFonts w:ascii="Times New Roman" w:eastAsia="Times New Roman" w:hAnsi="Times New Roman" w:cs="Times New Roman"/>
          <w:b/>
          <w:sz w:val="18"/>
          <w:szCs w:val="18"/>
          <w:lang w:eastAsia="ru-RU"/>
        </w:rPr>
      </w:pPr>
      <w:r w:rsidRPr="00D05A35">
        <w:rPr>
          <w:rFonts w:ascii="Times New Roman" w:eastAsia="Times New Roman" w:hAnsi="Times New Roman" w:cs="Times New Roman"/>
          <w:b/>
          <w:sz w:val="18"/>
          <w:szCs w:val="18"/>
          <w:lang w:eastAsia="ru-RU"/>
        </w:rPr>
        <w:t>«Российская студенческая весна» - 2020</w:t>
      </w:r>
    </w:p>
    <w:p w:rsidR="00D05A35" w:rsidRPr="00D05A35" w:rsidRDefault="00D05A35" w:rsidP="00D05A35">
      <w:pPr>
        <w:spacing w:after="0" w:line="240" w:lineRule="auto"/>
        <w:ind w:firstLine="708"/>
        <w:jc w:val="both"/>
        <w:rPr>
          <w:rFonts w:ascii="Times New Roman" w:eastAsia="Times New Roman" w:hAnsi="Times New Roman" w:cs="Times New Roman"/>
          <w:sz w:val="18"/>
          <w:szCs w:val="20"/>
          <w:lang w:eastAsia="ru-RU"/>
        </w:rPr>
      </w:pPr>
    </w:p>
    <w:p w:rsidR="00D05A35" w:rsidRPr="00D05A35" w:rsidRDefault="00D05A35" w:rsidP="00D05A35">
      <w:pPr>
        <w:spacing w:after="0" w:line="240" w:lineRule="auto"/>
        <w:ind w:firstLine="708"/>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Конкурсные направления Фестиваля:</w:t>
      </w:r>
    </w:p>
    <w:p w:rsidR="00D05A35" w:rsidRPr="00D05A35" w:rsidRDefault="00D05A35" w:rsidP="00D05A35">
      <w:pPr>
        <w:spacing w:after="0" w:line="240" w:lineRule="auto"/>
        <w:ind w:left="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«Вокальное»;</w:t>
      </w:r>
    </w:p>
    <w:p w:rsidR="00D05A35" w:rsidRPr="00D05A35" w:rsidRDefault="00D05A35" w:rsidP="00D05A35">
      <w:pPr>
        <w:spacing w:after="0" w:line="240" w:lineRule="auto"/>
        <w:ind w:left="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«Инструментальное»;</w:t>
      </w:r>
    </w:p>
    <w:p w:rsidR="00D05A35" w:rsidRPr="00D05A35" w:rsidRDefault="00D05A35" w:rsidP="00D05A35">
      <w:pPr>
        <w:spacing w:after="0" w:line="240" w:lineRule="auto"/>
        <w:ind w:left="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«Танцевальное»;</w:t>
      </w:r>
    </w:p>
    <w:p w:rsidR="00D05A35" w:rsidRPr="00D05A35" w:rsidRDefault="00D05A35" w:rsidP="00D05A35">
      <w:pPr>
        <w:spacing w:after="0" w:line="240" w:lineRule="auto"/>
        <w:ind w:left="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«Театральное»;</w:t>
      </w:r>
    </w:p>
    <w:p w:rsidR="00D05A35" w:rsidRPr="00D05A35" w:rsidRDefault="00D05A35" w:rsidP="00D05A35">
      <w:pPr>
        <w:spacing w:after="0" w:line="240" w:lineRule="auto"/>
        <w:ind w:left="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«Оригинальный жанр»;</w:t>
      </w:r>
    </w:p>
    <w:p w:rsidR="00D05A35" w:rsidRPr="00D05A35" w:rsidRDefault="00D05A35" w:rsidP="00D05A35">
      <w:pPr>
        <w:spacing w:after="0" w:line="240" w:lineRule="auto"/>
        <w:ind w:left="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«Журналистика»;</w:t>
      </w:r>
    </w:p>
    <w:p w:rsidR="00D05A35" w:rsidRPr="00D05A35" w:rsidRDefault="00D05A35" w:rsidP="00D05A35">
      <w:pPr>
        <w:spacing w:after="0" w:line="240" w:lineRule="auto"/>
        <w:ind w:left="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«Видео».</w:t>
      </w:r>
    </w:p>
    <w:p w:rsidR="00D05A35" w:rsidRPr="00D05A35" w:rsidRDefault="00D05A35" w:rsidP="00D05A35">
      <w:pPr>
        <w:spacing w:after="0" w:line="240" w:lineRule="auto"/>
        <w:ind w:firstLine="709"/>
        <w:jc w:val="both"/>
        <w:rPr>
          <w:rFonts w:ascii="Times New Roman" w:eastAsia="Times New Roman" w:hAnsi="Times New Roman" w:cs="Times New Roman"/>
          <w:sz w:val="18"/>
          <w:szCs w:val="20"/>
          <w:lang w:eastAsia="ru-RU"/>
        </w:rPr>
      </w:pPr>
    </w:p>
    <w:p w:rsidR="00D05A35" w:rsidRPr="00D05A35" w:rsidRDefault="00D05A35" w:rsidP="00D05A35">
      <w:pPr>
        <w:spacing w:after="0" w:line="240" w:lineRule="auto"/>
        <w:ind w:firstLine="709"/>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Конкурсные номера (работы) должны быть заявлены в соответствии с настоящим положением:</w:t>
      </w:r>
    </w:p>
    <w:p w:rsidR="00D05A35" w:rsidRPr="00D05A35" w:rsidRDefault="00D05A35" w:rsidP="00D05A35">
      <w:pPr>
        <w:spacing w:after="0" w:line="240" w:lineRule="auto"/>
        <w:ind w:firstLine="709"/>
        <w:jc w:val="both"/>
        <w:rPr>
          <w:rFonts w:ascii="Times New Roman" w:eastAsia="Times New Roman" w:hAnsi="Times New Roman" w:cs="Times New Roman"/>
          <w:sz w:val="18"/>
          <w:szCs w:val="20"/>
          <w:lang w:eastAsia="ru-RU"/>
        </w:rPr>
      </w:pPr>
    </w:p>
    <w:p w:rsidR="00D05A35" w:rsidRPr="00D05A35" w:rsidRDefault="00D05A35" w:rsidP="00D05A35">
      <w:pPr>
        <w:spacing w:after="0" w:line="240" w:lineRule="auto"/>
        <w:ind w:firstLine="708"/>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При использовании в конкурсном номере (работы) реквизита или декораций, такой реквизит или декорации должны обеспечивать выполнение требований техники безопасности.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w:t>
      </w:r>
      <w:r w:rsidRPr="00D05A35">
        <w:rPr>
          <w:rFonts w:ascii="Times New Roman" w:eastAsia="Times New Roman" w:hAnsi="Times New Roman" w:cs="Times New Roman"/>
          <w:sz w:val="18"/>
          <w:szCs w:val="20"/>
          <w:lang w:eastAsia="ru-RU"/>
        </w:rPr>
        <w:br/>
        <w:t>и режущих предметов, предметов из стекла. Участники конкурсной программы обязаны обеспечить оперативную (не более 2-х мин.)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согласовать показ такого номера.</w:t>
      </w:r>
    </w:p>
    <w:p w:rsidR="00D05A35" w:rsidRPr="00D05A35" w:rsidRDefault="00D05A35" w:rsidP="00D05A35">
      <w:pPr>
        <w:spacing w:after="0" w:line="240" w:lineRule="auto"/>
        <w:contextualSpacing/>
        <w:jc w:val="both"/>
        <w:rPr>
          <w:rFonts w:ascii="Times New Roman" w:eastAsia="Times New Roman" w:hAnsi="Times New Roman" w:cs="Times New Roman"/>
          <w:sz w:val="18"/>
          <w:szCs w:val="20"/>
          <w:lang w:eastAsia="ru-RU"/>
        </w:rPr>
      </w:pPr>
    </w:p>
    <w:p w:rsidR="00D05A35" w:rsidRPr="00D05A35" w:rsidRDefault="00D05A35" w:rsidP="00D05A35">
      <w:pPr>
        <w:spacing w:after="0" w:line="240" w:lineRule="auto"/>
        <w:contextualSpacing/>
        <w:jc w:val="both"/>
        <w:rPr>
          <w:rFonts w:ascii="Times New Roman" w:eastAsia="Times New Roman" w:hAnsi="Times New Roman" w:cs="Times New Roman"/>
          <w:sz w:val="18"/>
          <w:szCs w:val="20"/>
          <w:lang w:eastAsia="ru-RU"/>
        </w:rPr>
      </w:pPr>
    </w:p>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83"/>
        <w:gridCol w:w="1560"/>
        <w:gridCol w:w="82"/>
        <w:gridCol w:w="59"/>
        <w:gridCol w:w="1134"/>
        <w:gridCol w:w="325"/>
        <w:gridCol w:w="3468"/>
      </w:tblGrid>
      <w:tr w:rsidR="00D05A35" w:rsidRPr="00D05A35" w:rsidTr="00BC7750">
        <w:trPr>
          <w:trHeight w:val="20"/>
        </w:trPr>
        <w:tc>
          <w:tcPr>
            <w:tcW w:w="10030" w:type="dxa"/>
            <w:gridSpan w:val="8"/>
            <w:shd w:val="solid" w:color="B8CCE4" w:fill="auto"/>
            <w:vAlign w:val="center"/>
          </w:tcPr>
          <w:p w:rsidR="00D05A35" w:rsidRPr="00D05A35" w:rsidRDefault="00D05A35" w:rsidP="00D05A35">
            <w:pPr>
              <w:numPr>
                <w:ilvl w:val="0"/>
                <w:numId w:val="5"/>
              </w:num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br w:type="page"/>
              <w:t>ВОКАЛЬНОЕ НАПРАВЛЕНИЕ</w:t>
            </w:r>
          </w:p>
        </w:tc>
      </w:tr>
      <w:tr w:rsidR="00D05A35" w:rsidRPr="00D05A35" w:rsidTr="00BC7750">
        <w:trPr>
          <w:trHeight w:val="20"/>
        </w:trPr>
        <w:tc>
          <w:tcPr>
            <w:tcW w:w="10030" w:type="dxa"/>
            <w:gridSpan w:val="8"/>
            <w:vAlign w:val="center"/>
          </w:tcPr>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Продолжительность конкурсного номера в направлении «Вокальное» должна быть не более 3 минут 30 сек. В случае превышения установленного времени более, чем на 10 секунд, конкурсный номер не оценивается. </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Вокальные номера исполняются а капелла, под живой аккомпанемент или в сопровождении минусовой фонограммы. Запрещается использование плюсовой фонограммы, но разрешается использование бэк-вокала, не дублирующего основную партию вокалистов.</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Аккомпаниаторы (в том числе группа оформления номера) не учитываются при определении формы выступления (соло / малые составы / большие составы), при условии, что они не участвуют вокально в номере.</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В случае исполнения авторской песни обязательно авторство музыки и (или) текста (стихов) в сольном исполнении самого исполнителя, а в коллективном – одного из участников.</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В номинации «Рэп и Бит-бокс» для исполнения номера «Рэп» допускается использование минусовой фонограммы, для исполнения номера «Бит-бокс» разрешается использование фонограммы без записанных партий ударных инструментов и перкуссии.</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Направление «Вокальное» включает конкурсные номера в номинациях: </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 xml:space="preserve">Народное пение </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Традиционная народная песня</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Стилизация народной песни</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Академическое пение</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Классический репертуар</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Песни с академическим вокалом</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Эстрадное пение</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Авторская песня</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Отечественная песня</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Зарубежная песня</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Джазовое пение</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Патриотическая песня</w:t>
            </w:r>
          </w:p>
        </w:tc>
      </w:tr>
      <w:tr w:rsidR="00D05A35" w:rsidRPr="00D05A35" w:rsidTr="00BC7750">
        <w:tblPrEx>
          <w:tblLook w:val="04A0"/>
        </w:tblPrEx>
        <w:trPr>
          <w:trHeight w:val="20"/>
        </w:trPr>
        <w:tc>
          <w:tcPr>
            <w:tcW w:w="10030" w:type="dxa"/>
            <w:gridSpan w:val="8"/>
            <w:shd w:val="clear" w:color="auto" w:fill="auto"/>
            <w:vAlign w:val="center"/>
          </w:tcPr>
          <w:p w:rsidR="00D05A35" w:rsidRPr="00D05A35" w:rsidRDefault="00D05A35" w:rsidP="00D05A35">
            <w:pPr>
              <w:spacing w:after="0" w:line="240" w:lineRule="auto"/>
              <w:ind w:left="792"/>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номинаций 1.1.-1.5.</w:t>
            </w:r>
          </w:p>
        </w:tc>
      </w:tr>
      <w:tr w:rsidR="00D05A35" w:rsidRPr="00D05A35" w:rsidTr="00BC7750">
        <w:trPr>
          <w:trHeight w:val="20"/>
        </w:trPr>
        <w:tc>
          <w:tcPr>
            <w:tcW w:w="3402" w:type="dxa"/>
            <w:gridSpan w:val="2"/>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Соло</w:t>
            </w:r>
          </w:p>
        </w:tc>
        <w:tc>
          <w:tcPr>
            <w:tcW w:w="2835" w:type="dxa"/>
            <w:gridSpan w:val="4"/>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Малые составы (дуэт, трио, квартет, квинтет)</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(2-5 чел.)</w:t>
            </w:r>
          </w:p>
        </w:tc>
        <w:tc>
          <w:tcPr>
            <w:tcW w:w="3793" w:type="dxa"/>
            <w:gridSpan w:val="2"/>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Большие составы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6 чел.)</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номинаций 1.6.-1.7.</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Рэп</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Бит-бокс</w:t>
            </w:r>
          </w:p>
        </w:tc>
      </w:tr>
      <w:tr w:rsidR="00D05A35" w:rsidRPr="00D05A35" w:rsidTr="00BC7750">
        <w:trPr>
          <w:trHeight w:val="20"/>
        </w:trPr>
        <w:tc>
          <w:tcPr>
            <w:tcW w:w="5044" w:type="dxa"/>
            <w:gridSpan w:val="4"/>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Соло</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p>
        </w:tc>
        <w:tc>
          <w:tcPr>
            <w:tcW w:w="4986" w:type="dxa"/>
            <w:gridSpan w:val="4"/>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2 чел.)</w:t>
            </w:r>
          </w:p>
        </w:tc>
      </w:tr>
      <w:tr w:rsidR="00D05A35" w:rsidRPr="00D05A35" w:rsidTr="00BC7750">
        <w:trPr>
          <w:trHeight w:val="20"/>
        </w:trPr>
        <w:tc>
          <w:tcPr>
            <w:tcW w:w="10030" w:type="dxa"/>
            <w:gridSpan w:val="8"/>
            <w:tcBorders>
              <w:bottom w:val="single" w:sz="4" w:space="0" w:color="auto"/>
            </w:tcBorders>
            <w:vAlign w:val="center"/>
          </w:tcPr>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Критерии оценки:</w:t>
            </w:r>
          </w:p>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качество исполнения; подбор и сложность материала; исполнительская культура; артистизм.</w:t>
            </w:r>
          </w:p>
        </w:tc>
      </w:tr>
      <w:tr w:rsidR="00D05A35" w:rsidRPr="00D05A35" w:rsidTr="00BC7750">
        <w:trPr>
          <w:trHeight w:val="20"/>
        </w:trPr>
        <w:tc>
          <w:tcPr>
            <w:tcW w:w="10030" w:type="dxa"/>
            <w:gridSpan w:val="8"/>
            <w:shd w:val="solid" w:color="B8CCE4" w:fill="auto"/>
            <w:vAlign w:val="center"/>
          </w:tcPr>
          <w:p w:rsidR="00D05A35" w:rsidRPr="00D05A35" w:rsidRDefault="00D05A35" w:rsidP="00D05A35">
            <w:pPr>
              <w:numPr>
                <w:ilvl w:val="0"/>
                <w:numId w:val="5"/>
              </w:num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br w:type="page"/>
              <w:t>ИНСТРУМЕНТАЛЬНОЕ НАПРАВЛЕНИЕ</w:t>
            </w:r>
          </w:p>
        </w:tc>
      </w:tr>
      <w:tr w:rsidR="00D05A35" w:rsidRPr="00D05A35" w:rsidTr="00BC7750">
        <w:trPr>
          <w:trHeight w:val="20"/>
        </w:trPr>
        <w:tc>
          <w:tcPr>
            <w:tcW w:w="10030" w:type="dxa"/>
            <w:gridSpan w:val="8"/>
            <w:vAlign w:val="center"/>
          </w:tcPr>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lastRenderedPageBreak/>
              <w:t xml:space="preserve">Продолжительность конкурсного номера в направлении «Инструментальное» должна быть не более 3 минут (для малых и больших составов не более 4 минут). В случае превышения установленного времени более, чем на 15 секунд, конкурсный номер не оценивается. </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Возможно использование любых музыкальных инструментов. Разрешается использование фонограмм. Запрещается использование в фонограмме записи инструментов, аналогичных инструментам конкурсантов и дублирующих основную партию.</w:t>
            </w:r>
          </w:p>
          <w:p w:rsidR="00D05A35" w:rsidRPr="00D05A35" w:rsidRDefault="00D05A35" w:rsidP="00D05A35">
            <w:pPr>
              <w:numPr>
                <w:ilvl w:val="2"/>
                <w:numId w:val="6"/>
              </w:numPr>
              <w:spacing w:after="0" w:line="240" w:lineRule="auto"/>
              <w:ind w:left="0" w:firstLine="462"/>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Направление «Инструментальное» включает конкурсные номера в номинациях: </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Народные инструменты</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Классические инструменты</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Электронные инструменты</w:t>
            </w:r>
          </w:p>
        </w:tc>
      </w:tr>
      <w:tr w:rsidR="00D05A35" w:rsidRPr="00D05A35" w:rsidTr="00BC7750">
        <w:tblPrEx>
          <w:tblLook w:val="04A0"/>
        </w:tblPrEx>
        <w:trPr>
          <w:trHeight w:val="20"/>
        </w:trPr>
        <w:tc>
          <w:tcPr>
            <w:tcW w:w="10030" w:type="dxa"/>
            <w:gridSpan w:val="8"/>
            <w:shd w:val="clear" w:color="auto" w:fill="auto"/>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номинаций 2.1-2.3</w:t>
            </w:r>
          </w:p>
        </w:tc>
      </w:tr>
      <w:tr w:rsidR="00D05A35" w:rsidRPr="00D05A35" w:rsidTr="00BC7750">
        <w:trPr>
          <w:trHeight w:val="20"/>
        </w:trPr>
        <w:tc>
          <w:tcPr>
            <w:tcW w:w="3119" w:type="dxa"/>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Соло</w:t>
            </w:r>
          </w:p>
        </w:tc>
        <w:tc>
          <w:tcPr>
            <w:tcW w:w="3443" w:type="dxa"/>
            <w:gridSpan w:val="6"/>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Малые составы (дуэт, трио, квартет, квинтет)</w:t>
            </w:r>
          </w:p>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(2-5 чел.)</w:t>
            </w:r>
          </w:p>
        </w:tc>
        <w:tc>
          <w:tcPr>
            <w:tcW w:w="3468"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Большие составы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6 чел.)</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Смешанные ансамбли</w:t>
            </w:r>
          </w:p>
        </w:tc>
      </w:tr>
      <w:tr w:rsidR="00D05A35" w:rsidRPr="00D05A35" w:rsidTr="00BC7750">
        <w:trPr>
          <w:trHeight w:val="20"/>
        </w:trPr>
        <w:tc>
          <w:tcPr>
            <w:tcW w:w="3119" w:type="dxa"/>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w:t>
            </w:r>
          </w:p>
        </w:tc>
        <w:tc>
          <w:tcPr>
            <w:tcW w:w="3443" w:type="dxa"/>
            <w:gridSpan w:val="6"/>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Малые составы (дуэт, трио, квартет, квинтет)</w:t>
            </w:r>
          </w:p>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(2-5 чел.)</w:t>
            </w:r>
          </w:p>
        </w:tc>
        <w:tc>
          <w:tcPr>
            <w:tcW w:w="3468"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Большие составы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6 чел.)</w:t>
            </w:r>
          </w:p>
        </w:tc>
      </w:tr>
      <w:tr w:rsidR="00D05A35" w:rsidRPr="00D05A35" w:rsidTr="00BC7750">
        <w:trPr>
          <w:trHeight w:val="20"/>
        </w:trPr>
        <w:tc>
          <w:tcPr>
            <w:tcW w:w="10030" w:type="dxa"/>
            <w:gridSpan w:val="8"/>
            <w:tcBorders>
              <w:bottom w:val="single" w:sz="4" w:space="0" w:color="auto"/>
            </w:tcBorders>
            <w:vAlign w:val="center"/>
          </w:tcPr>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Критерии оценки:</w:t>
            </w:r>
          </w:p>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качество исполнения; подбор и сложность материала; исполнительская культура; артистизм.</w:t>
            </w:r>
          </w:p>
        </w:tc>
      </w:tr>
      <w:tr w:rsidR="00D05A35" w:rsidRPr="00D05A35" w:rsidTr="00BC7750">
        <w:trPr>
          <w:trHeight w:val="20"/>
        </w:trPr>
        <w:tc>
          <w:tcPr>
            <w:tcW w:w="10030" w:type="dxa"/>
            <w:gridSpan w:val="8"/>
            <w:shd w:val="solid" w:color="B8CCE4" w:fill="auto"/>
            <w:vAlign w:val="center"/>
          </w:tcPr>
          <w:p w:rsidR="00D05A35" w:rsidRPr="00D05A35" w:rsidRDefault="00D05A35" w:rsidP="00D05A35">
            <w:pPr>
              <w:numPr>
                <w:ilvl w:val="0"/>
                <w:numId w:val="5"/>
              </w:num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br w:type="page"/>
            </w:r>
            <w:r w:rsidRPr="00D05A35">
              <w:rPr>
                <w:rFonts w:ascii="Times New Roman" w:eastAsia="Times New Roman" w:hAnsi="Times New Roman" w:cs="Times New Roman"/>
                <w:sz w:val="18"/>
                <w:szCs w:val="20"/>
                <w:lang w:eastAsia="ru-RU"/>
              </w:rPr>
              <w:br w:type="page"/>
            </w:r>
            <w:r w:rsidRPr="00D05A35">
              <w:rPr>
                <w:rFonts w:ascii="Times New Roman" w:eastAsia="Times New Roman" w:hAnsi="Times New Roman" w:cs="Times New Roman"/>
                <w:sz w:val="18"/>
                <w:szCs w:val="20"/>
                <w:lang w:eastAsia="ru-RU"/>
              </w:rPr>
              <w:br w:type="page"/>
            </w:r>
            <w:r w:rsidRPr="00D05A35">
              <w:rPr>
                <w:rFonts w:ascii="Times New Roman" w:eastAsia="Times New Roman" w:hAnsi="Times New Roman" w:cs="Times New Roman"/>
                <w:sz w:val="18"/>
                <w:szCs w:val="20"/>
                <w:lang w:eastAsia="ru-RU"/>
              </w:rPr>
              <w:br w:type="page"/>
            </w:r>
            <w:r w:rsidRPr="00D05A35">
              <w:rPr>
                <w:rFonts w:ascii="Times New Roman" w:eastAsia="Times New Roman" w:hAnsi="Times New Roman" w:cs="Times New Roman"/>
                <w:b/>
                <w:sz w:val="18"/>
                <w:szCs w:val="20"/>
                <w:lang w:eastAsia="ru-RU"/>
              </w:rPr>
              <w:t>ТАНЦЕВАЛЬНОЕ НАПРАВЛЕНИЕ</w:t>
            </w:r>
          </w:p>
        </w:tc>
      </w:tr>
      <w:tr w:rsidR="00D05A35" w:rsidRPr="00D05A35" w:rsidTr="00BC7750">
        <w:trPr>
          <w:trHeight w:val="20"/>
        </w:trPr>
        <w:tc>
          <w:tcPr>
            <w:tcW w:w="10030" w:type="dxa"/>
            <w:gridSpan w:val="8"/>
            <w:vAlign w:val="center"/>
          </w:tcPr>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Продолжительность конкурсного номера в направлении «Танцевальное» должна быть не более 3 минут 30 секунд, за исключением номинации «Народный танец», в которой продолжительность конкурсного номера должна быть не более 4 минут.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В случае превышения установленного времени более, чем на 15 секунд, конкурсный номер не оценивается.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В номинации «Чир данс шоу»конкурсный номер должен включать любые элементы чирлидинга на выбор команды: «станты», «пирамиды», «выбросы», «акробатика», «чир-прыжки», «лип-прыжки», «махи», «пируэты». Обязательным требованием к конкурсному номеру в номинации «Чир данс шоу» является выполнение танцевальных комбинаций одновременно всеми участниками команды. В музыкальном оформлении конкурсного номера может использоваться музыка любого направления и характера, с текстами на любом языке, соответствующими морально-этическим нормам. Команда должна быть одета в униформу (костюмы). Обувь должна быть преимущественно спортивной, обеспечивающей выполнение требований техники безопасности, не оставляющей следов на покрытии зала / сцены. Запрещается использовать обувь на каблуках и (или) платформе.</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Направление «Танцевальное» включает конкурсные номера в номинациях: </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 xml:space="preserve">Народный танец </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Фольклорный танец</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Народно-сценический танец</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Классический танец</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 xml:space="preserve">Эстрадный танец </w:t>
            </w:r>
            <w:r w:rsidRPr="00D05A35">
              <w:rPr>
                <w:rFonts w:ascii="Times New Roman" w:eastAsia="Times New Roman" w:hAnsi="Times New Roman" w:cs="Times New Roman"/>
                <w:sz w:val="18"/>
                <w:szCs w:val="20"/>
                <w:lang w:eastAsia="ru-RU"/>
              </w:rPr>
              <w:t>(в том числе стилизация народного танца)</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 xml:space="preserve">Современный танец </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Контемпорари</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Экспериментальная форма</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Уличный танец</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Фристайл</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Хип-хоп</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Брейк-данс</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номинаций 3.1-3.5</w:t>
            </w:r>
          </w:p>
        </w:tc>
      </w:tr>
      <w:tr w:rsidR="00D05A35" w:rsidRPr="00D05A35" w:rsidTr="00BC7750">
        <w:trPr>
          <w:trHeight w:val="20"/>
        </w:trPr>
        <w:tc>
          <w:tcPr>
            <w:tcW w:w="3119" w:type="dxa"/>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Соло</w:t>
            </w:r>
          </w:p>
        </w:tc>
        <w:tc>
          <w:tcPr>
            <w:tcW w:w="3443" w:type="dxa"/>
            <w:gridSpan w:val="6"/>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Малая форма </w:t>
            </w:r>
          </w:p>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(2-4 чел.)</w:t>
            </w:r>
          </w:p>
        </w:tc>
        <w:tc>
          <w:tcPr>
            <w:tcW w:w="3468"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5 чел.)</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Критерии оценки:</w:t>
            </w:r>
          </w:p>
          <w:p w:rsidR="00D05A35" w:rsidRPr="00D05A35" w:rsidRDefault="00D05A35" w:rsidP="00D05A35">
            <w:pPr>
              <w:spacing w:after="0" w:line="240" w:lineRule="auto"/>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качество и техника исполнения; режиссура и композиция; подбор и сложность материала; исполнительская культура.</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Бально-спортивный танец</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4"/>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номинации 3.6</w:t>
            </w:r>
          </w:p>
        </w:tc>
      </w:tr>
      <w:tr w:rsidR="00D05A35" w:rsidRPr="00D05A35" w:rsidTr="00BC7750">
        <w:trPr>
          <w:trHeight w:val="20"/>
        </w:trPr>
        <w:tc>
          <w:tcPr>
            <w:tcW w:w="3119"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Секвей</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(1 пара)</w:t>
            </w:r>
          </w:p>
        </w:tc>
        <w:tc>
          <w:tcPr>
            <w:tcW w:w="3443" w:type="dxa"/>
            <w:gridSpan w:val="6"/>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Малая форма </w:t>
            </w:r>
          </w:p>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(2-5 пар)</w:t>
            </w:r>
          </w:p>
        </w:tc>
        <w:tc>
          <w:tcPr>
            <w:tcW w:w="3468"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Формейшн</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6 пар)</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Критерии оценки:</w:t>
            </w:r>
          </w:p>
          <w:p w:rsidR="00D05A35" w:rsidRPr="00D05A35" w:rsidRDefault="00D05A35" w:rsidP="00D05A35">
            <w:pPr>
              <w:spacing w:after="0" w:line="240" w:lineRule="auto"/>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качество и техника исполнения; режиссура и композиция; подбор и сложность материала; исполнительская культура.</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Чир данс шоу</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номинации 3.7</w:t>
            </w:r>
          </w:p>
        </w:tc>
      </w:tr>
      <w:tr w:rsidR="00D05A35" w:rsidRPr="00D05A35" w:rsidTr="00BC7750">
        <w:trPr>
          <w:trHeight w:val="20"/>
        </w:trPr>
        <w:tc>
          <w:tcPr>
            <w:tcW w:w="3119"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w:t>
            </w:r>
          </w:p>
        </w:tc>
        <w:tc>
          <w:tcPr>
            <w:tcW w:w="3443" w:type="dxa"/>
            <w:gridSpan w:val="6"/>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w:t>
            </w:r>
          </w:p>
        </w:tc>
        <w:tc>
          <w:tcPr>
            <w:tcW w:w="3468"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10 чел.)</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lastRenderedPageBreak/>
              <w:t>Критерии оценки:</w:t>
            </w:r>
          </w:p>
          <w:p w:rsidR="00D05A35" w:rsidRPr="00D05A35" w:rsidRDefault="00D05A35" w:rsidP="00D05A35">
            <w:pPr>
              <w:spacing w:after="0" w:line="240" w:lineRule="auto"/>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идея и режиссура; артистизм и выразительность; хореография; выполнение элементов чирлидинга; культура сцены.</w:t>
            </w:r>
          </w:p>
        </w:tc>
      </w:tr>
      <w:tr w:rsidR="00D05A35" w:rsidRPr="00D05A35" w:rsidTr="00BC7750">
        <w:trPr>
          <w:trHeight w:val="20"/>
        </w:trPr>
        <w:tc>
          <w:tcPr>
            <w:tcW w:w="10030" w:type="dxa"/>
            <w:gridSpan w:val="8"/>
            <w:shd w:val="solid" w:color="B8CCE4" w:fill="auto"/>
            <w:vAlign w:val="center"/>
          </w:tcPr>
          <w:p w:rsidR="00D05A35" w:rsidRPr="00D05A35" w:rsidRDefault="00D05A35" w:rsidP="00D05A35">
            <w:pPr>
              <w:numPr>
                <w:ilvl w:val="0"/>
                <w:numId w:val="5"/>
              </w:num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ТЕАТРАЛЬНОЕ НАПРАВЛЕНИЕ</w:t>
            </w:r>
          </w:p>
        </w:tc>
      </w:tr>
      <w:tr w:rsidR="00D05A35" w:rsidRPr="00D05A35" w:rsidTr="00BC7750">
        <w:trPr>
          <w:trHeight w:val="20"/>
        </w:trPr>
        <w:tc>
          <w:tcPr>
            <w:tcW w:w="10030" w:type="dxa"/>
            <w:gridSpan w:val="8"/>
            <w:vAlign w:val="center"/>
          </w:tcPr>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Продолжительность конкурсного номера в направлении «Театральное» должна быть не более 5 минут, за исключением номинации «Театр малых форм», в которой продолжительность конкурсного номера должна быть не более 15 минут.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В случае превышения установленного времени более, чем на 15 секунд, а в номинации «Театр малых форм» более, чем на 60 секунд, конкурсный номер не оценивается.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В номинации «Эстрадная миниатюра» обязательно авторство одного или нескольких участников творческого коллектива.</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Направление «Театральное» включает конкурсные номера в номинациях:</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 xml:space="preserve">Художественное слово </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номинации 4.1.</w:t>
            </w:r>
          </w:p>
        </w:tc>
      </w:tr>
      <w:tr w:rsidR="00D05A35" w:rsidRPr="00D05A35" w:rsidTr="00BC7750">
        <w:trPr>
          <w:trHeight w:val="20"/>
        </w:trPr>
        <w:tc>
          <w:tcPr>
            <w:tcW w:w="5103" w:type="dxa"/>
            <w:gridSpan w:val="5"/>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Соло</w:t>
            </w:r>
          </w:p>
        </w:tc>
        <w:tc>
          <w:tcPr>
            <w:tcW w:w="4927" w:type="dxa"/>
            <w:gridSpan w:val="3"/>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2 чел.)</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Эстрадный монолог</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Формы для номинации 4.2.</w:t>
            </w:r>
          </w:p>
        </w:tc>
      </w:tr>
      <w:tr w:rsidR="00D05A35" w:rsidRPr="00D05A35" w:rsidTr="00BC7750">
        <w:trPr>
          <w:trHeight w:val="20"/>
        </w:trPr>
        <w:tc>
          <w:tcPr>
            <w:tcW w:w="5103" w:type="dxa"/>
            <w:gridSpan w:val="5"/>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Соло</w:t>
            </w:r>
          </w:p>
        </w:tc>
        <w:tc>
          <w:tcPr>
            <w:tcW w:w="4927" w:type="dxa"/>
            <w:gridSpan w:val="3"/>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Эстрадная миниатюра</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Театр малых форм</w:t>
            </w:r>
          </w:p>
          <w:p w:rsidR="00D05A35" w:rsidRPr="00D05A35" w:rsidRDefault="00D05A35" w:rsidP="00D05A35">
            <w:pPr>
              <w:numPr>
                <w:ilvl w:val="2"/>
                <w:numId w:val="5"/>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Драматический театр</w:t>
            </w:r>
          </w:p>
          <w:p w:rsidR="00D05A35" w:rsidRPr="00D05A35" w:rsidRDefault="00D05A35" w:rsidP="00D05A35">
            <w:pPr>
              <w:numPr>
                <w:ilvl w:val="2"/>
                <w:numId w:val="5"/>
              </w:num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Пластический театр</w:t>
            </w:r>
          </w:p>
          <w:p w:rsidR="00D05A35" w:rsidRPr="00D05A35" w:rsidRDefault="00D05A35" w:rsidP="00D05A35">
            <w:pPr>
              <w:numPr>
                <w:ilvl w:val="2"/>
                <w:numId w:val="5"/>
              </w:num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Музыкальный театр</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Формы для номинации 4.3.-4.4</w:t>
            </w:r>
          </w:p>
        </w:tc>
      </w:tr>
      <w:tr w:rsidR="00D05A35" w:rsidRPr="00D05A35" w:rsidTr="00BC7750">
        <w:trPr>
          <w:trHeight w:val="20"/>
        </w:trPr>
        <w:tc>
          <w:tcPr>
            <w:tcW w:w="5103" w:type="dxa"/>
            <w:gridSpan w:val="5"/>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w:t>
            </w:r>
          </w:p>
        </w:tc>
        <w:tc>
          <w:tcPr>
            <w:tcW w:w="4927" w:type="dxa"/>
            <w:gridSpan w:val="3"/>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2 чел.)</w:t>
            </w:r>
          </w:p>
        </w:tc>
      </w:tr>
      <w:tr w:rsidR="00D05A35" w:rsidRPr="00D05A35" w:rsidTr="00BC7750">
        <w:tblPrEx>
          <w:tblLook w:val="04A0"/>
        </w:tblPrEx>
        <w:trPr>
          <w:trHeight w:val="20"/>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Театр костюма</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b/>
                <w:sz w:val="18"/>
                <w:szCs w:val="20"/>
                <w:lang w:eastAsia="ru-RU"/>
              </w:rPr>
              <w:t>Формы для номинации 4.5.</w:t>
            </w:r>
          </w:p>
        </w:tc>
      </w:tr>
      <w:tr w:rsidR="00D05A35" w:rsidRPr="00D05A35" w:rsidTr="00BC7750">
        <w:trPr>
          <w:trHeight w:val="20"/>
        </w:trPr>
        <w:tc>
          <w:tcPr>
            <w:tcW w:w="5103" w:type="dxa"/>
            <w:gridSpan w:val="5"/>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p>
        </w:tc>
        <w:tc>
          <w:tcPr>
            <w:tcW w:w="4927" w:type="dxa"/>
            <w:gridSpan w:val="3"/>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 xml:space="preserve"> (от 4 чел.)</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Критерии оценки:</w:t>
            </w:r>
          </w:p>
          <w:p w:rsidR="00D05A35" w:rsidRPr="00D05A35" w:rsidRDefault="00D05A35" w:rsidP="00D05A35">
            <w:pPr>
              <w:spacing w:after="0" w:line="240" w:lineRule="auto"/>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идея; режиссура; актерское мастерство; сценическая речь; культура сцены.</w:t>
            </w:r>
          </w:p>
        </w:tc>
      </w:tr>
      <w:tr w:rsidR="00D05A35" w:rsidRPr="00D05A35" w:rsidTr="00BC7750">
        <w:trPr>
          <w:trHeight w:val="20"/>
        </w:trPr>
        <w:tc>
          <w:tcPr>
            <w:tcW w:w="10030" w:type="dxa"/>
            <w:gridSpan w:val="8"/>
            <w:shd w:val="solid" w:color="B8CCE4" w:fill="auto"/>
            <w:vAlign w:val="center"/>
          </w:tcPr>
          <w:p w:rsidR="00D05A35" w:rsidRPr="00D05A35" w:rsidRDefault="00D05A35" w:rsidP="00D05A35">
            <w:pPr>
              <w:numPr>
                <w:ilvl w:val="0"/>
                <w:numId w:val="5"/>
              </w:num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ОРИГИНАЛЬНЫЙ ЖАНР</w:t>
            </w:r>
          </w:p>
        </w:tc>
      </w:tr>
      <w:tr w:rsidR="00D05A35" w:rsidRPr="00D05A35" w:rsidTr="00BC7750">
        <w:trPr>
          <w:trHeight w:val="20"/>
        </w:trPr>
        <w:tc>
          <w:tcPr>
            <w:tcW w:w="10030" w:type="dxa"/>
            <w:gridSpan w:val="8"/>
            <w:vAlign w:val="center"/>
          </w:tcPr>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Продолжительность конкурсного номера в направлении «Оригинальный жанр» должна быть не более 5 минут.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В случае превышения установленного времени более, чем на 30 секунд, конкурсный номер не оценивается. </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 и т.п.) без страховки!</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w:t>
            </w:r>
          </w:p>
          <w:p w:rsidR="00D05A35" w:rsidRPr="00D05A35" w:rsidRDefault="00D05A35" w:rsidP="00D05A35">
            <w:pPr>
              <w:numPr>
                <w:ilvl w:val="2"/>
                <w:numId w:val="6"/>
              </w:numPr>
              <w:spacing w:after="0" w:line="240" w:lineRule="auto"/>
              <w:ind w:left="0" w:firstLine="457"/>
              <w:contextualSpacing/>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Направление «Оригинальный жанр» включает конкурсные номера в номинациях:</w:t>
            </w:r>
          </w:p>
        </w:tc>
      </w:tr>
      <w:tr w:rsidR="00D05A35" w:rsidRPr="00D05A35" w:rsidTr="00BC7750">
        <w:tblPrEx>
          <w:tblLook w:val="04A0"/>
        </w:tblPrEx>
        <w:trPr>
          <w:trHeight w:val="1643"/>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Цирковое искусство</w:t>
            </w:r>
          </w:p>
          <w:p w:rsidR="00D05A35" w:rsidRPr="00D05A35" w:rsidRDefault="00D05A35" w:rsidP="00D05A35">
            <w:pPr>
              <w:numPr>
                <w:ilvl w:val="2"/>
                <w:numId w:val="5"/>
              </w:num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Акробатика</w:t>
            </w:r>
          </w:p>
          <w:p w:rsidR="00D05A35" w:rsidRPr="00D05A35" w:rsidRDefault="00D05A35" w:rsidP="00D05A35">
            <w:pPr>
              <w:numPr>
                <w:ilvl w:val="2"/>
                <w:numId w:val="5"/>
              </w:num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Гимнастика</w:t>
            </w:r>
          </w:p>
          <w:p w:rsidR="00D05A35" w:rsidRPr="00D05A35" w:rsidRDefault="00D05A35" w:rsidP="00D05A35">
            <w:pPr>
              <w:numPr>
                <w:ilvl w:val="2"/>
                <w:numId w:val="5"/>
              </w:num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Эквилибристика</w:t>
            </w:r>
          </w:p>
          <w:p w:rsidR="00D05A35" w:rsidRPr="00D05A35" w:rsidRDefault="00D05A35" w:rsidP="00D05A35">
            <w:pPr>
              <w:numPr>
                <w:ilvl w:val="2"/>
                <w:numId w:val="5"/>
              </w:num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Жонглирование</w:t>
            </w:r>
          </w:p>
          <w:p w:rsidR="00D05A35" w:rsidRPr="00D05A35" w:rsidRDefault="00D05A35" w:rsidP="00D05A35">
            <w:pPr>
              <w:numPr>
                <w:ilvl w:val="2"/>
                <w:numId w:val="5"/>
              </w:num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Клоунада</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Оригинальный номер</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Пантомима</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Иллюзия</w:t>
            </w:r>
          </w:p>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Синтез-номер</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номинаций 5.1-5.5</w:t>
            </w:r>
          </w:p>
        </w:tc>
      </w:tr>
      <w:tr w:rsidR="00D05A35" w:rsidRPr="00D05A35" w:rsidTr="00BC7750">
        <w:trPr>
          <w:trHeight w:val="20"/>
        </w:trPr>
        <w:tc>
          <w:tcPr>
            <w:tcW w:w="3119" w:type="dxa"/>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Соло</w:t>
            </w:r>
          </w:p>
        </w:tc>
        <w:tc>
          <w:tcPr>
            <w:tcW w:w="3443" w:type="dxa"/>
            <w:gridSpan w:val="6"/>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 xml:space="preserve">Малая форма </w:t>
            </w:r>
          </w:p>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(2-7 чел.)</w:t>
            </w:r>
          </w:p>
        </w:tc>
        <w:tc>
          <w:tcPr>
            <w:tcW w:w="3468" w:type="dxa"/>
            <w:tcBorders>
              <w:bottom w:val="nil"/>
            </w:tcBorders>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w:t>
            </w:r>
          </w:p>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(от 8 чел.)</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Критерии оценки:</w:t>
            </w:r>
          </w:p>
          <w:p w:rsidR="00D05A35" w:rsidRPr="00D05A35" w:rsidRDefault="00D05A35" w:rsidP="00D05A35">
            <w:p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режиссерское решение; актерское мастерство; сложность элементов и мастерство исполнения; культура сцены.</w:t>
            </w:r>
          </w:p>
        </w:tc>
      </w:tr>
      <w:tr w:rsidR="00D05A35" w:rsidRPr="00D05A35" w:rsidTr="00BC7750">
        <w:tblPrEx>
          <w:tblLook w:val="04A0"/>
        </w:tblPrEx>
        <w:trPr>
          <w:trHeight w:val="897"/>
        </w:trPr>
        <w:tc>
          <w:tcPr>
            <w:tcW w:w="10030"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 xml:space="preserve">Мода </w:t>
            </w:r>
          </w:p>
          <w:p w:rsidR="00D05A35" w:rsidRPr="00D05A35" w:rsidRDefault="00D05A35" w:rsidP="00D05A35">
            <w:pPr>
              <w:numPr>
                <w:ilvl w:val="2"/>
                <w:numId w:val="7"/>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Прет-а-порте</w:t>
            </w:r>
          </w:p>
          <w:p w:rsidR="00D05A35" w:rsidRPr="00D05A35" w:rsidRDefault="00D05A35" w:rsidP="00D05A35">
            <w:pPr>
              <w:numPr>
                <w:ilvl w:val="2"/>
                <w:numId w:val="7"/>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От-кутюр</w:t>
            </w:r>
          </w:p>
          <w:p w:rsidR="00D05A35" w:rsidRPr="00D05A35" w:rsidRDefault="00D05A35" w:rsidP="00D05A35">
            <w:pPr>
              <w:numPr>
                <w:ilvl w:val="2"/>
                <w:numId w:val="7"/>
              </w:numPr>
              <w:spacing w:after="0" w:line="240" w:lineRule="auto"/>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Мода с элементами «этно»</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ind w:left="38"/>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Формы для номинации 5.6</w:t>
            </w:r>
          </w:p>
        </w:tc>
      </w:tr>
      <w:tr w:rsidR="00D05A35" w:rsidRPr="00D05A35" w:rsidTr="00BC7750">
        <w:trPr>
          <w:trHeight w:val="20"/>
        </w:trPr>
        <w:tc>
          <w:tcPr>
            <w:tcW w:w="4962" w:type="dxa"/>
            <w:gridSpan w:val="3"/>
            <w:vAlign w:val="center"/>
          </w:tcPr>
          <w:p w:rsidR="00D05A35" w:rsidRPr="00D05A35" w:rsidRDefault="00D05A35" w:rsidP="00D05A35">
            <w:pPr>
              <w:spacing w:after="0" w:line="240" w:lineRule="auto"/>
              <w:jc w:val="center"/>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sz w:val="18"/>
                <w:szCs w:val="20"/>
                <w:lang w:eastAsia="ru-RU"/>
              </w:rPr>
              <w:t>Индивидуальная работа</w:t>
            </w:r>
          </w:p>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p>
        </w:tc>
        <w:tc>
          <w:tcPr>
            <w:tcW w:w="5068" w:type="dxa"/>
            <w:gridSpan w:val="5"/>
            <w:vAlign w:val="center"/>
          </w:tcPr>
          <w:p w:rsidR="00D05A35" w:rsidRPr="00D05A35" w:rsidRDefault="00D05A35" w:rsidP="00D05A35">
            <w:pPr>
              <w:spacing w:after="0" w:line="240" w:lineRule="auto"/>
              <w:jc w:val="center"/>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t>Коллективы (от 2 чел.)</w:t>
            </w:r>
          </w:p>
        </w:tc>
      </w:tr>
      <w:tr w:rsidR="00D05A35" w:rsidRPr="00D05A35" w:rsidTr="00BC7750">
        <w:trPr>
          <w:trHeight w:val="20"/>
        </w:trPr>
        <w:tc>
          <w:tcPr>
            <w:tcW w:w="10030" w:type="dxa"/>
            <w:gridSpan w:val="8"/>
            <w:vAlign w:val="center"/>
          </w:tcPr>
          <w:p w:rsidR="00D05A35" w:rsidRPr="00D05A35" w:rsidRDefault="00D05A35" w:rsidP="00D05A35">
            <w:pPr>
              <w:spacing w:after="0" w:line="240" w:lineRule="auto"/>
              <w:jc w:val="both"/>
              <w:rPr>
                <w:rFonts w:ascii="Times New Roman" w:eastAsia="Times New Roman" w:hAnsi="Times New Roman" w:cs="Times New Roman"/>
                <w:b/>
                <w:sz w:val="18"/>
                <w:szCs w:val="20"/>
                <w:lang w:eastAsia="ru-RU"/>
              </w:rPr>
            </w:pPr>
            <w:r w:rsidRPr="00D05A35">
              <w:rPr>
                <w:rFonts w:ascii="Times New Roman" w:eastAsia="Times New Roman" w:hAnsi="Times New Roman" w:cs="Times New Roman"/>
                <w:b/>
                <w:sz w:val="18"/>
                <w:szCs w:val="20"/>
                <w:lang w:eastAsia="ru-RU"/>
              </w:rPr>
              <w:t>Критерии оценки:</w:t>
            </w:r>
          </w:p>
          <w:p w:rsidR="00D05A35" w:rsidRPr="00D05A35" w:rsidRDefault="00D05A35" w:rsidP="00D05A35">
            <w:pPr>
              <w:spacing w:after="0" w:line="240" w:lineRule="auto"/>
              <w:jc w:val="both"/>
              <w:rPr>
                <w:rFonts w:ascii="Times New Roman" w:eastAsia="Times New Roman" w:hAnsi="Times New Roman" w:cs="Times New Roman"/>
                <w:sz w:val="18"/>
                <w:szCs w:val="20"/>
                <w:lang w:eastAsia="ru-RU"/>
              </w:rPr>
            </w:pPr>
            <w:r w:rsidRPr="00D05A35">
              <w:rPr>
                <w:rFonts w:ascii="Times New Roman" w:eastAsia="Times New Roman" w:hAnsi="Times New Roman" w:cs="Times New Roman"/>
                <w:sz w:val="18"/>
                <w:szCs w:val="20"/>
                <w:lang w:eastAsia="ru-RU"/>
              </w:rPr>
              <w:lastRenderedPageBreak/>
              <w:t>художественная и образная выразительность; соответствие тенденциям современной моды; индивидуальность и уникальность образа; актуальность коллекции; уровень fashion-новизны; качество исполнения; масштабируемость.</w:t>
            </w:r>
          </w:p>
        </w:tc>
      </w:tr>
      <w:tr w:rsidR="00D05A35" w:rsidRPr="00D05A35" w:rsidTr="00BC7750">
        <w:trPr>
          <w:trHeight w:val="20"/>
        </w:trPr>
        <w:tc>
          <w:tcPr>
            <w:tcW w:w="10029" w:type="dxa"/>
            <w:gridSpan w:val="8"/>
            <w:shd w:val="solid" w:color="B8CCE4" w:fill="auto"/>
            <w:vAlign w:val="center"/>
          </w:tcPr>
          <w:p w:rsidR="00D05A35" w:rsidRPr="00D05A35" w:rsidRDefault="00D05A35" w:rsidP="00D05A35">
            <w:pPr>
              <w:numPr>
                <w:ilvl w:val="0"/>
                <w:numId w:val="5"/>
              </w:numPr>
              <w:spacing w:after="0" w:line="240" w:lineRule="auto"/>
              <w:jc w:val="center"/>
              <w:rPr>
                <w:rFonts w:ascii="Times New Roman" w:eastAsia="Calibri" w:hAnsi="Times New Roman" w:cs="Times New Roman"/>
                <w:b/>
                <w:sz w:val="18"/>
              </w:rPr>
            </w:pPr>
            <w:r w:rsidRPr="00D05A35">
              <w:rPr>
                <w:rFonts w:ascii="Times New Roman" w:eastAsia="Calibri" w:hAnsi="Times New Roman" w:cs="Times New Roman"/>
                <w:b/>
                <w:sz w:val="18"/>
              </w:rPr>
              <w:lastRenderedPageBreak/>
              <w:t>ЖУРНАЛИСТИКА</w:t>
            </w:r>
          </w:p>
        </w:tc>
      </w:tr>
      <w:tr w:rsidR="00D05A35" w:rsidRPr="00D05A35" w:rsidTr="00BC7750">
        <w:trPr>
          <w:trHeight w:val="20"/>
        </w:trPr>
        <w:tc>
          <w:tcPr>
            <w:tcW w:w="10029" w:type="dxa"/>
            <w:gridSpan w:val="8"/>
            <w:vAlign w:val="center"/>
          </w:tcPr>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rPr>
            </w:pPr>
            <w:r w:rsidRPr="00D05A35">
              <w:rPr>
                <w:rFonts w:ascii="Times New Roman" w:eastAsia="Calibri" w:hAnsi="Times New Roman" w:cs="Times New Roman"/>
                <w:sz w:val="18"/>
              </w:rPr>
              <w:t>В направлении «Журналистика» все конкурсные работы выполняются непосредственно на Фестивале. Темы конкурсных работ определяются членами жюри в направлении и представляются участникам в первый конкурсный день.</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rPr>
            </w:pPr>
            <w:r w:rsidRPr="00D05A35">
              <w:rPr>
                <w:rFonts w:ascii="Times New Roman" w:eastAsia="Calibri" w:hAnsi="Times New Roman" w:cs="Times New Roman"/>
                <w:sz w:val="18"/>
              </w:rPr>
              <w:t xml:space="preserve">Один человек имеет право участвовать в данном направлении один раз. </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rPr>
            </w:pPr>
            <w:r w:rsidRPr="00D05A35">
              <w:rPr>
                <w:rFonts w:ascii="Times New Roman" w:eastAsia="Calibri" w:hAnsi="Times New Roman" w:cs="Times New Roman"/>
                <w:sz w:val="18"/>
              </w:rPr>
              <w:t>Направление «Журналистика» включает конкурс в номинациях:</w:t>
            </w:r>
          </w:p>
        </w:tc>
      </w:tr>
      <w:tr w:rsidR="00D05A35" w:rsidRPr="00D05A35" w:rsidTr="00BC7750">
        <w:trPr>
          <w:trHeight w:val="20"/>
        </w:trPr>
        <w:tc>
          <w:tcPr>
            <w:tcW w:w="10029"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Видеорепортаж</w:t>
            </w:r>
          </w:p>
        </w:tc>
      </w:tr>
      <w:tr w:rsidR="00D05A35" w:rsidRPr="00D05A35" w:rsidTr="00BC7750">
        <w:trPr>
          <w:trHeight w:val="20"/>
        </w:trPr>
        <w:tc>
          <w:tcPr>
            <w:tcW w:w="10029" w:type="dxa"/>
            <w:gridSpan w:val="8"/>
            <w:vAlign w:val="center"/>
          </w:tcPr>
          <w:p w:rsidR="00D05A35" w:rsidRPr="00D05A35" w:rsidRDefault="00D05A35" w:rsidP="00D05A35">
            <w:pPr>
              <w:ind w:left="38"/>
              <w:jc w:val="center"/>
              <w:rPr>
                <w:rFonts w:ascii="Times New Roman" w:eastAsia="Calibri" w:hAnsi="Times New Roman" w:cs="Times New Roman"/>
                <w:b/>
                <w:sz w:val="18"/>
              </w:rPr>
            </w:pPr>
            <w:r w:rsidRPr="00D05A35">
              <w:rPr>
                <w:rFonts w:ascii="Times New Roman" w:eastAsia="Calibri" w:hAnsi="Times New Roman" w:cs="Times New Roman"/>
                <w:b/>
                <w:sz w:val="18"/>
              </w:rPr>
              <w:t>Формы для номинации 7.1.</w:t>
            </w:r>
          </w:p>
        </w:tc>
      </w:tr>
      <w:tr w:rsidR="00D05A35" w:rsidRPr="00D05A35" w:rsidTr="00BC7750">
        <w:trPr>
          <w:trHeight w:val="20"/>
        </w:trPr>
        <w:tc>
          <w:tcPr>
            <w:tcW w:w="10029" w:type="dxa"/>
            <w:gridSpan w:val="8"/>
            <w:vAlign w:val="center"/>
          </w:tcPr>
          <w:p w:rsidR="00D05A35" w:rsidRPr="00D05A35" w:rsidRDefault="00D05A35" w:rsidP="00D05A35">
            <w:pPr>
              <w:jc w:val="center"/>
              <w:rPr>
                <w:rFonts w:ascii="Times New Roman" w:eastAsia="Calibri" w:hAnsi="Times New Roman" w:cs="Times New Roman"/>
                <w:sz w:val="18"/>
              </w:rPr>
            </w:pPr>
            <w:r w:rsidRPr="00D05A35">
              <w:rPr>
                <w:rFonts w:ascii="Times New Roman" w:eastAsia="Calibri" w:hAnsi="Times New Roman" w:cs="Times New Roman"/>
                <w:sz w:val="18"/>
              </w:rPr>
              <w:t>Коллективы (по 2 чел.)</w:t>
            </w:r>
          </w:p>
        </w:tc>
      </w:tr>
      <w:tr w:rsidR="00D05A35" w:rsidRPr="00D05A35" w:rsidTr="00BC7750">
        <w:trPr>
          <w:trHeight w:val="20"/>
        </w:trPr>
        <w:tc>
          <w:tcPr>
            <w:tcW w:w="10029"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Публикация</w:t>
            </w:r>
          </w:p>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Фоторепортаж</w:t>
            </w:r>
          </w:p>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Радиопередача</w:t>
            </w:r>
          </w:p>
        </w:tc>
      </w:tr>
      <w:tr w:rsidR="00D05A35" w:rsidRPr="00D05A35" w:rsidTr="00BC7750">
        <w:trPr>
          <w:trHeight w:val="20"/>
        </w:trPr>
        <w:tc>
          <w:tcPr>
            <w:tcW w:w="10029" w:type="dxa"/>
            <w:gridSpan w:val="8"/>
            <w:vAlign w:val="center"/>
          </w:tcPr>
          <w:p w:rsidR="00D05A35" w:rsidRPr="00D05A35" w:rsidRDefault="00D05A35" w:rsidP="00D05A35">
            <w:pPr>
              <w:ind w:left="38"/>
              <w:jc w:val="center"/>
              <w:rPr>
                <w:rFonts w:ascii="Times New Roman" w:eastAsia="Calibri" w:hAnsi="Times New Roman" w:cs="Times New Roman"/>
                <w:sz w:val="18"/>
              </w:rPr>
            </w:pPr>
            <w:r w:rsidRPr="00D05A35">
              <w:rPr>
                <w:rFonts w:ascii="Times New Roman" w:eastAsia="Calibri" w:hAnsi="Times New Roman" w:cs="Times New Roman"/>
                <w:b/>
                <w:sz w:val="18"/>
              </w:rPr>
              <w:t>Формы для номинации 7.2.-7.4</w:t>
            </w:r>
          </w:p>
        </w:tc>
      </w:tr>
      <w:tr w:rsidR="00D05A35" w:rsidRPr="00D05A35" w:rsidTr="00BC7750">
        <w:trPr>
          <w:trHeight w:val="20"/>
        </w:trPr>
        <w:tc>
          <w:tcPr>
            <w:tcW w:w="10029" w:type="dxa"/>
            <w:gridSpan w:val="8"/>
            <w:vAlign w:val="center"/>
          </w:tcPr>
          <w:p w:rsidR="00D05A35" w:rsidRPr="00D05A35" w:rsidRDefault="00D05A35" w:rsidP="00D05A35">
            <w:pPr>
              <w:jc w:val="center"/>
              <w:rPr>
                <w:rFonts w:ascii="Times New Roman" w:eastAsia="Calibri" w:hAnsi="Times New Roman" w:cs="Times New Roman"/>
                <w:b/>
                <w:sz w:val="18"/>
              </w:rPr>
            </w:pPr>
            <w:r w:rsidRPr="00D05A35">
              <w:rPr>
                <w:rFonts w:ascii="Times New Roman" w:eastAsia="Calibri" w:hAnsi="Times New Roman" w:cs="Times New Roman"/>
                <w:sz w:val="18"/>
              </w:rPr>
              <w:t>Индивидуальная работа</w:t>
            </w:r>
          </w:p>
        </w:tc>
      </w:tr>
      <w:tr w:rsidR="00D05A35" w:rsidRPr="00D05A35" w:rsidTr="00BC7750">
        <w:trPr>
          <w:trHeight w:val="20"/>
        </w:trPr>
        <w:tc>
          <w:tcPr>
            <w:tcW w:w="10029" w:type="dxa"/>
            <w:gridSpan w:val="8"/>
            <w:vAlign w:val="center"/>
          </w:tcPr>
          <w:p w:rsidR="00D05A35" w:rsidRPr="00D05A35" w:rsidRDefault="00D05A35" w:rsidP="00D05A35">
            <w:pPr>
              <w:jc w:val="both"/>
              <w:rPr>
                <w:rFonts w:ascii="Times New Roman" w:eastAsia="Calibri" w:hAnsi="Times New Roman" w:cs="Times New Roman"/>
                <w:sz w:val="18"/>
                <w:szCs w:val="18"/>
              </w:rPr>
            </w:pPr>
            <w:r w:rsidRPr="00D05A35">
              <w:rPr>
                <w:rFonts w:ascii="Times New Roman" w:eastAsia="Calibri" w:hAnsi="Times New Roman" w:cs="Times New Roman"/>
                <w:b/>
                <w:bCs/>
                <w:sz w:val="18"/>
                <w:szCs w:val="18"/>
              </w:rPr>
              <w:t>Общие критерии оценки</w:t>
            </w:r>
            <w:r w:rsidRPr="00D05A35">
              <w:rPr>
                <w:rFonts w:ascii="Times New Roman" w:eastAsia="Calibri" w:hAnsi="Times New Roman" w:cs="Times New Roman"/>
                <w:sz w:val="18"/>
                <w:szCs w:val="18"/>
              </w:rPr>
              <w:t xml:space="preserve">: актуальность и значимость темы; оригинальность в подаче материала; аргументированность и глубина раскрытия содержания; объективность в раскрытии темы; соответствие материала жанровым критериям; точность и выразительность; применение новых, оригинальных методов подбора и подачи материал </w:t>
            </w:r>
          </w:p>
          <w:p w:rsidR="00D05A35" w:rsidRPr="00D05A35" w:rsidRDefault="00D05A35" w:rsidP="00D05A35">
            <w:pPr>
              <w:jc w:val="both"/>
              <w:rPr>
                <w:rFonts w:ascii="Times New Roman" w:eastAsia="Calibri" w:hAnsi="Times New Roman" w:cs="Times New Roman"/>
                <w:b/>
                <w:bCs/>
                <w:sz w:val="18"/>
                <w:szCs w:val="18"/>
              </w:rPr>
            </w:pPr>
            <w:r w:rsidRPr="00D05A35">
              <w:rPr>
                <w:rFonts w:ascii="Times New Roman" w:eastAsia="Calibri" w:hAnsi="Times New Roman" w:cs="Times New Roman"/>
                <w:b/>
                <w:bCs/>
                <w:sz w:val="18"/>
                <w:szCs w:val="18"/>
              </w:rPr>
              <w:t>Дополнительные критерии в номинациях:</w:t>
            </w:r>
          </w:p>
          <w:p w:rsidR="00D05A35" w:rsidRPr="00D05A35" w:rsidRDefault="00D05A35" w:rsidP="00D05A35">
            <w:pPr>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Видеорепортаж: актуальность сюжета, разноплановость, качество видеоматериала сюжета, наличие и качество «синхрона», стендапа; грамотная устная речь журналиста в сюжете, качество операторской работы (планы, цвет, горизонт, стабилизация), качество монтажа, режиссура (грамотное использование приёмов тележурналистики), качество аудиоряда.</w:t>
            </w:r>
          </w:p>
          <w:p w:rsidR="00D05A35" w:rsidRPr="00D05A35" w:rsidRDefault="00D05A35" w:rsidP="00D05A35">
            <w:pPr>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Публикация: стиль изложения, орфография и пунктуация, точность и выразительность заголовка, лида, наличие иллюстративного материала, авторская позиция.</w:t>
            </w:r>
          </w:p>
          <w:p w:rsidR="00D05A35" w:rsidRPr="00D05A35" w:rsidRDefault="00D05A35" w:rsidP="00D05A35">
            <w:pPr>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 xml:space="preserve">Фоторепортаж: оригинальность замысла, идейно-тематическое содержание, раскрытие темы, композиционное построение, техническое исполнение, качество фотографий. </w:t>
            </w:r>
          </w:p>
          <w:p w:rsidR="00D05A35" w:rsidRPr="00D05A35" w:rsidRDefault="00D05A35" w:rsidP="00D05A35">
            <w:pPr>
              <w:jc w:val="both"/>
              <w:rPr>
                <w:rFonts w:ascii="Times New Roman" w:eastAsia="Calibri" w:hAnsi="Times New Roman" w:cs="Times New Roman"/>
                <w:sz w:val="18"/>
              </w:rPr>
            </w:pPr>
            <w:r w:rsidRPr="00D05A35">
              <w:rPr>
                <w:rFonts w:ascii="Times New Roman" w:eastAsia="Calibri" w:hAnsi="Times New Roman" w:cs="Times New Roman"/>
                <w:sz w:val="18"/>
                <w:szCs w:val="18"/>
              </w:rPr>
              <w:t>Радиопередача: авторский текст; раскрытие темы; подача материала; звуковое сопровождение материала (подложки, перебивки и т.д.); дикция, речь; музыкальное оформление эфира.</w:t>
            </w:r>
          </w:p>
        </w:tc>
      </w:tr>
      <w:tr w:rsidR="00D05A35" w:rsidRPr="00D05A35" w:rsidTr="00BC7750">
        <w:trPr>
          <w:trHeight w:val="20"/>
        </w:trPr>
        <w:tc>
          <w:tcPr>
            <w:tcW w:w="10029" w:type="dxa"/>
            <w:gridSpan w:val="8"/>
            <w:shd w:val="solid" w:color="B8CCE4" w:fill="auto"/>
            <w:vAlign w:val="center"/>
          </w:tcPr>
          <w:p w:rsidR="00D05A35" w:rsidRPr="00D05A35" w:rsidRDefault="00D05A35" w:rsidP="00D05A35">
            <w:pPr>
              <w:numPr>
                <w:ilvl w:val="0"/>
                <w:numId w:val="5"/>
              </w:numPr>
              <w:spacing w:after="0" w:line="240" w:lineRule="auto"/>
              <w:jc w:val="center"/>
              <w:rPr>
                <w:rFonts w:ascii="Times New Roman" w:eastAsia="Calibri" w:hAnsi="Times New Roman" w:cs="Times New Roman"/>
                <w:b/>
                <w:sz w:val="18"/>
              </w:rPr>
            </w:pPr>
            <w:r w:rsidRPr="00D05A35">
              <w:rPr>
                <w:rFonts w:ascii="Times New Roman" w:eastAsia="Calibri" w:hAnsi="Times New Roman" w:cs="Times New Roman"/>
                <w:b/>
                <w:sz w:val="18"/>
              </w:rPr>
              <w:t>ВИДЕО</w:t>
            </w:r>
          </w:p>
        </w:tc>
      </w:tr>
      <w:tr w:rsidR="00D05A35" w:rsidRPr="00D05A35" w:rsidTr="00BC7750">
        <w:trPr>
          <w:trHeight w:val="20"/>
        </w:trPr>
        <w:tc>
          <w:tcPr>
            <w:tcW w:w="10029" w:type="dxa"/>
            <w:gridSpan w:val="8"/>
            <w:vAlign w:val="center"/>
          </w:tcPr>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 xml:space="preserve">В направлении «Видео» все конкурсные работы выполняются непосредственно на Фестивале. Темы конкурсных работ определяются членами жюри в направлении «Видео» и представляются участникам в первый конкурсный день. </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 xml:space="preserve"> Продолжительность конкурсной работы в направлении «Видео» в номинации «Социальный ролик», «Музыкальный клип», «Юмористический ролик» должна быть не более 4 минут, в номинации «Короткометражный фильм» - не более 7 минут. </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 xml:space="preserve"> В случае превышения установленного времени более, чем на 15 секунд, конкурсная работа не оценивается. </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 xml:space="preserve">Один человек имеет право участвовать в данном направлении один раз. </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 xml:space="preserve"> Участники конкурсной программы работают на собственном оборудовании. </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 xml:space="preserve">При выявлении факта нарушения требований настоящего положения и приложения к нему, регламентная комиссия имеет право снять работу с конкурса. </w:t>
            </w:r>
          </w:p>
          <w:p w:rsidR="00D05A35" w:rsidRPr="00D05A35" w:rsidRDefault="00D05A35" w:rsidP="00D05A35">
            <w:pPr>
              <w:numPr>
                <w:ilvl w:val="2"/>
                <w:numId w:val="6"/>
              </w:numPr>
              <w:spacing w:after="0" w:line="240" w:lineRule="auto"/>
              <w:ind w:left="0" w:firstLine="457"/>
              <w:contextualSpacing/>
              <w:jc w:val="both"/>
              <w:rPr>
                <w:rFonts w:ascii="Times New Roman" w:eastAsia="Calibri" w:hAnsi="Times New Roman" w:cs="Times New Roman"/>
                <w:sz w:val="18"/>
              </w:rPr>
            </w:pPr>
            <w:r w:rsidRPr="00D05A35">
              <w:rPr>
                <w:rFonts w:ascii="Times New Roman" w:eastAsia="Calibri" w:hAnsi="Times New Roman" w:cs="Times New Roman"/>
                <w:sz w:val="18"/>
              </w:rPr>
              <w:t>Направление «Видео» включает конкурс в номинациях:</w:t>
            </w:r>
          </w:p>
        </w:tc>
      </w:tr>
      <w:tr w:rsidR="00D05A35" w:rsidRPr="00D05A35" w:rsidTr="00BC7750">
        <w:tblPrEx>
          <w:tblLook w:val="04A0"/>
        </w:tblPrEx>
        <w:trPr>
          <w:trHeight w:val="20"/>
        </w:trPr>
        <w:tc>
          <w:tcPr>
            <w:tcW w:w="10029" w:type="dxa"/>
            <w:gridSpan w:val="8"/>
            <w:shd w:val="solid" w:color="DBE5F1" w:fill="auto"/>
            <w:vAlign w:val="center"/>
          </w:tcPr>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Социальный ролик</w:t>
            </w:r>
          </w:p>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 xml:space="preserve">Музыкальный клип </w:t>
            </w:r>
          </w:p>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Юмористический ролик</w:t>
            </w:r>
          </w:p>
          <w:p w:rsidR="00D05A35" w:rsidRPr="00D05A35" w:rsidRDefault="00D05A35" w:rsidP="00D05A35">
            <w:pPr>
              <w:numPr>
                <w:ilvl w:val="1"/>
                <w:numId w:val="5"/>
              </w:numPr>
              <w:spacing w:after="0" w:line="240" w:lineRule="auto"/>
              <w:ind w:left="716"/>
              <w:rPr>
                <w:rFonts w:ascii="Times New Roman" w:eastAsia="Calibri" w:hAnsi="Times New Roman" w:cs="Times New Roman"/>
                <w:b/>
                <w:sz w:val="18"/>
              </w:rPr>
            </w:pPr>
            <w:r w:rsidRPr="00D05A35">
              <w:rPr>
                <w:rFonts w:ascii="Times New Roman" w:eastAsia="Calibri" w:hAnsi="Times New Roman" w:cs="Times New Roman"/>
                <w:b/>
                <w:sz w:val="18"/>
              </w:rPr>
              <w:t>Короткометражный фильм</w:t>
            </w:r>
          </w:p>
        </w:tc>
      </w:tr>
      <w:tr w:rsidR="00D05A35" w:rsidRPr="00D05A35" w:rsidTr="00BC7750">
        <w:trPr>
          <w:trHeight w:val="20"/>
        </w:trPr>
        <w:tc>
          <w:tcPr>
            <w:tcW w:w="10029" w:type="dxa"/>
            <w:gridSpan w:val="8"/>
            <w:vAlign w:val="center"/>
          </w:tcPr>
          <w:p w:rsidR="00D05A35" w:rsidRPr="00D05A35" w:rsidRDefault="00D05A35" w:rsidP="00D05A35">
            <w:pPr>
              <w:ind w:left="38"/>
              <w:jc w:val="center"/>
              <w:rPr>
                <w:rFonts w:ascii="Times New Roman" w:eastAsia="Calibri" w:hAnsi="Times New Roman" w:cs="Times New Roman"/>
                <w:sz w:val="18"/>
              </w:rPr>
            </w:pPr>
            <w:r w:rsidRPr="00D05A35">
              <w:rPr>
                <w:rFonts w:ascii="Times New Roman" w:eastAsia="Calibri" w:hAnsi="Times New Roman" w:cs="Times New Roman"/>
                <w:b/>
                <w:sz w:val="18"/>
              </w:rPr>
              <w:t>Формы для всех номинаций</w:t>
            </w:r>
          </w:p>
        </w:tc>
      </w:tr>
      <w:tr w:rsidR="00D05A35" w:rsidRPr="00D05A35" w:rsidTr="00BC7750">
        <w:trPr>
          <w:trHeight w:val="20"/>
        </w:trPr>
        <w:tc>
          <w:tcPr>
            <w:tcW w:w="5103" w:type="dxa"/>
            <w:gridSpan w:val="5"/>
            <w:vAlign w:val="center"/>
          </w:tcPr>
          <w:p w:rsidR="00D05A35" w:rsidRPr="00D05A35" w:rsidRDefault="00D05A35" w:rsidP="00D05A35">
            <w:pPr>
              <w:jc w:val="center"/>
              <w:rPr>
                <w:rFonts w:ascii="Times New Roman" w:eastAsia="Calibri" w:hAnsi="Times New Roman" w:cs="Times New Roman"/>
                <w:sz w:val="18"/>
              </w:rPr>
            </w:pPr>
            <w:r w:rsidRPr="00D05A35">
              <w:rPr>
                <w:rFonts w:ascii="Times New Roman" w:eastAsia="Calibri" w:hAnsi="Times New Roman" w:cs="Times New Roman"/>
                <w:sz w:val="18"/>
              </w:rPr>
              <w:t>Индивидуальная работа</w:t>
            </w:r>
          </w:p>
        </w:tc>
        <w:tc>
          <w:tcPr>
            <w:tcW w:w="4926" w:type="dxa"/>
            <w:gridSpan w:val="3"/>
            <w:vAlign w:val="center"/>
          </w:tcPr>
          <w:p w:rsidR="00D05A35" w:rsidRPr="00D05A35" w:rsidRDefault="00D05A35" w:rsidP="00D05A35">
            <w:pPr>
              <w:jc w:val="center"/>
              <w:rPr>
                <w:rFonts w:ascii="Times New Roman" w:eastAsia="Calibri" w:hAnsi="Times New Roman" w:cs="Times New Roman"/>
                <w:sz w:val="18"/>
              </w:rPr>
            </w:pPr>
            <w:r w:rsidRPr="00D05A35">
              <w:rPr>
                <w:rFonts w:ascii="Times New Roman" w:eastAsia="Calibri" w:hAnsi="Times New Roman" w:cs="Times New Roman"/>
                <w:sz w:val="18"/>
              </w:rPr>
              <w:t>Коллективы</w:t>
            </w:r>
          </w:p>
          <w:p w:rsidR="00D05A35" w:rsidRPr="00D05A35" w:rsidRDefault="00D05A35" w:rsidP="00D05A35">
            <w:pPr>
              <w:jc w:val="center"/>
              <w:rPr>
                <w:rFonts w:ascii="Times New Roman" w:eastAsia="Calibri" w:hAnsi="Times New Roman" w:cs="Times New Roman"/>
                <w:sz w:val="18"/>
              </w:rPr>
            </w:pPr>
            <w:r w:rsidRPr="00D05A35">
              <w:rPr>
                <w:rFonts w:ascii="Times New Roman" w:eastAsia="Calibri" w:hAnsi="Times New Roman" w:cs="Times New Roman"/>
                <w:sz w:val="18"/>
              </w:rPr>
              <w:t>(от 2 чел.)</w:t>
            </w:r>
          </w:p>
        </w:tc>
      </w:tr>
      <w:tr w:rsidR="00D05A35" w:rsidRPr="00D05A35" w:rsidTr="00BC7750">
        <w:trPr>
          <w:trHeight w:val="20"/>
        </w:trPr>
        <w:tc>
          <w:tcPr>
            <w:tcW w:w="10029" w:type="dxa"/>
            <w:gridSpan w:val="8"/>
            <w:tcBorders>
              <w:bottom w:val="single" w:sz="4" w:space="0" w:color="auto"/>
            </w:tcBorders>
            <w:vAlign w:val="center"/>
          </w:tcPr>
          <w:p w:rsidR="00D05A35" w:rsidRPr="00D05A35" w:rsidRDefault="00D05A35" w:rsidP="00D05A35">
            <w:pPr>
              <w:jc w:val="both"/>
              <w:rPr>
                <w:rFonts w:ascii="Times New Roman" w:eastAsia="Calibri" w:hAnsi="Times New Roman" w:cs="Times New Roman"/>
                <w:b/>
                <w:sz w:val="18"/>
              </w:rPr>
            </w:pPr>
            <w:r w:rsidRPr="00D05A35">
              <w:rPr>
                <w:rFonts w:ascii="Times New Roman" w:eastAsia="Calibri" w:hAnsi="Times New Roman" w:cs="Times New Roman"/>
                <w:b/>
                <w:sz w:val="18"/>
              </w:rPr>
              <w:t>Критерии оценки:</w:t>
            </w:r>
          </w:p>
          <w:p w:rsidR="00D05A35" w:rsidRPr="00D05A35" w:rsidRDefault="00D05A35" w:rsidP="00D05A35">
            <w:pPr>
              <w:jc w:val="both"/>
              <w:rPr>
                <w:rFonts w:ascii="Times New Roman" w:eastAsia="Calibri" w:hAnsi="Times New Roman" w:cs="Times New Roman"/>
                <w:sz w:val="18"/>
                <w:szCs w:val="18"/>
              </w:rPr>
            </w:pPr>
            <w:r w:rsidRPr="00D05A35">
              <w:rPr>
                <w:rFonts w:ascii="Times New Roman" w:eastAsia="Calibri" w:hAnsi="Times New Roman" w:cs="Times New Roman"/>
                <w:sz w:val="18"/>
                <w:szCs w:val="18"/>
              </w:rPr>
              <w:t>оригинальность идеи, сценарий и соответствие теме; режиссура; декорации и локации; использование выразительных средств; подбор актеров; подбор костюмов; актерская работа, операторская работа; монтаж; анимация; музыкальное оформление.</w:t>
            </w:r>
          </w:p>
        </w:tc>
      </w:tr>
    </w:tbl>
    <w:p w:rsidR="00D05A35" w:rsidRPr="00D05A35" w:rsidRDefault="00D05A35" w:rsidP="00D05A35">
      <w:pPr>
        <w:tabs>
          <w:tab w:val="left" w:pos="1276"/>
        </w:tabs>
        <w:spacing w:after="0" w:line="240" w:lineRule="auto"/>
        <w:jc w:val="both"/>
        <w:rPr>
          <w:rFonts w:ascii="Times New Roman" w:eastAsia="Times New Roman" w:hAnsi="Times New Roman" w:cs="Times New Roman"/>
          <w:strike/>
          <w:sz w:val="28"/>
          <w:szCs w:val="28"/>
          <w:lang w:eastAsia="ru-RU"/>
        </w:rPr>
      </w:pPr>
    </w:p>
    <w:sectPr w:rsidR="00D05A35" w:rsidRPr="00D05A35" w:rsidSect="00AC63E4">
      <w:headerReference w:type="default" r:id="rId13"/>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66" w:rsidRDefault="00B54866" w:rsidP="003A44ED">
      <w:pPr>
        <w:spacing w:after="0" w:line="240" w:lineRule="auto"/>
      </w:pPr>
      <w:r>
        <w:separator/>
      </w:r>
    </w:p>
  </w:endnote>
  <w:endnote w:type="continuationSeparator" w:id="1">
    <w:p w:rsidR="00B54866" w:rsidRDefault="00B54866" w:rsidP="003A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66" w:rsidRDefault="00B54866" w:rsidP="003A44ED">
      <w:pPr>
        <w:spacing w:after="0" w:line="240" w:lineRule="auto"/>
      </w:pPr>
      <w:r>
        <w:separator/>
      </w:r>
    </w:p>
  </w:footnote>
  <w:footnote w:type="continuationSeparator" w:id="1">
    <w:p w:rsidR="00B54866" w:rsidRDefault="00B54866" w:rsidP="003A4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75"/>
    </w:sdtPr>
    <w:sdtContent>
      <w:p w:rsidR="00383133" w:rsidRDefault="00A3701B">
        <w:pPr>
          <w:pStyle w:val="a3"/>
          <w:jc w:val="center"/>
        </w:pPr>
        <w:r>
          <w:fldChar w:fldCharType="begin"/>
        </w:r>
        <w:r w:rsidR="00383133">
          <w:instrText>PAGE   \* MERGEFORMAT</w:instrText>
        </w:r>
        <w:r>
          <w:fldChar w:fldCharType="separate"/>
        </w:r>
        <w:r w:rsidR="00522701">
          <w:rPr>
            <w:noProof/>
          </w:rPr>
          <w:t>2</w:t>
        </w:r>
        <w:r>
          <w:fldChar w:fldCharType="end"/>
        </w:r>
      </w:p>
    </w:sdtContent>
  </w:sdt>
  <w:p w:rsidR="00383133" w:rsidRDefault="00383133">
    <w:pPr>
      <w:pStyle w:val="a3"/>
    </w:pPr>
  </w:p>
  <w:p w:rsidR="00383133" w:rsidRDefault="00383133"/>
  <w:p w:rsidR="00383133" w:rsidRDefault="003831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1B1B05B3"/>
    <w:multiLevelType w:val="hybridMultilevel"/>
    <w:tmpl w:val="B360003A"/>
    <w:lvl w:ilvl="0" w:tplc="C36A48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74A9A"/>
    <w:multiLevelType w:val="multilevel"/>
    <w:tmpl w:val="284A13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E847EB"/>
    <w:multiLevelType w:val="hybridMultilevel"/>
    <w:tmpl w:val="02887504"/>
    <w:lvl w:ilvl="0" w:tplc="C36A4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B6893"/>
    <w:multiLevelType w:val="hybridMultilevel"/>
    <w:tmpl w:val="FD9CD1B8"/>
    <w:lvl w:ilvl="0" w:tplc="465A4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4B2E15"/>
    <w:multiLevelType w:val="hybridMultilevel"/>
    <w:tmpl w:val="83FCF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538AC"/>
    <w:multiLevelType w:val="hybridMultilevel"/>
    <w:tmpl w:val="A33E19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3505BA2"/>
    <w:multiLevelType w:val="multilevel"/>
    <w:tmpl w:val="3C06027C"/>
    <w:lvl w:ilvl="0">
      <w:start w:val="5"/>
      <w:numFmt w:val="decimal"/>
      <w:lvlText w:val="%1"/>
      <w:lvlJc w:val="left"/>
      <w:pPr>
        <w:ind w:left="360" w:hanging="360"/>
      </w:pPr>
      <w:rPr>
        <w:rFonts w:hint="default"/>
        <w:b w:val="0"/>
      </w:rPr>
    </w:lvl>
    <w:lvl w:ilvl="1">
      <w:start w:val="6"/>
      <w:numFmt w:val="decimal"/>
      <w:lvlText w:val="%1.%2"/>
      <w:lvlJc w:val="left"/>
      <w:pPr>
        <w:ind w:left="756" w:hanging="360"/>
      </w:pPr>
      <w:rPr>
        <w:rFonts w:hint="default"/>
        <w:b w:val="0"/>
      </w:rPr>
    </w:lvl>
    <w:lvl w:ilvl="2">
      <w:start w:val="1"/>
      <w:numFmt w:val="decimal"/>
      <w:lvlText w:val="%1.%2.%3"/>
      <w:lvlJc w:val="left"/>
      <w:pPr>
        <w:ind w:left="1152" w:hanging="36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304" w:hanging="72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456" w:hanging="1080"/>
      </w:pPr>
      <w:rPr>
        <w:rFonts w:hint="default"/>
        <w:b w:val="0"/>
      </w:rPr>
    </w:lvl>
    <w:lvl w:ilvl="7">
      <w:start w:val="1"/>
      <w:numFmt w:val="decimal"/>
      <w:lvlText w:val="%1.%2.%3.%4.%5.%6.%7.%8"/>
      <w:lvlJc w:val="left"/>
      <w:pPr>
        <w:ind w:left="3852" w:hanging="1080"/>
      </w:pPr>
      <w:rPr>
        <w:rFonts w:hint="default"/>
        <w:b w:val="0"/>
      </w:rPr>
    </w:lvl>
    <w:lvl w:ilvl="8">
      <w:start w:val="1"/>
      <w:numFmt w:val="decimal"/>
      <w:lvlText w:val="%1.%2.%3.%4.%5.%6.%7.%8.%9"/>
      <w:lvlJc w:val="left"/>
      <w:pPr>
        <w:ind w:left="4608" w:hanging="1440"/>
      </w:pPr>
      <w:rPr>
        <w:rFonts w:hint="default"/>
        <w:b w:val="0"/>
      </w:rPr>
    </w:lvl>
  </w:abstractNum>
  <w:abstractNum w:abstractNumId="8">
    <w:nsid w:val="5A5A7E20"/>
    <w:multiLevelType w:val="hybridMultilevel"/>
    <w:tmpl w:val="05980AE6"/>
    <w:lvl w:ilvl="0" w:tplc="C36A48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2"/>
  </w:num>
  <w:num w:numId="6">
    <w:abstractNumId w:val="1"/>
  </w:num>
  <w:num w:numId="7">
    <w:abstractNumId w:val="7"/>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76B6"/>
    <w:rsid w:val="000141AE"/>
    <w:rsid w:val="00014D77"/>
    <w:rsid w:val="000162B1"/>
    <w:rsid w:val="000239D0"/>
    <w:rsid w:val="00034781"/>
    <w:rsid w:val="000363E3"/>
    <w:rsid w:val="000439D0"/>
    <w:rsid w:val="00043ABA"/>
    <w:rsid w:val="000538B2"/>
    <w:rsid w:val="000662F2"/>
    <w:rsid w:val="00072A09"/>
    <w:rsid w:val="00072E69"/>
    <w:rsid w:val="00083404"/>
    <w:rsid w:val="00090315"/>
    <w:rsid w:val="000A5A55"/>
    <w:rsid w:val="0010053B"/>
    <w:rsid w:val="00133724"/>
    <w:rsid w:val="00136F95"/>
    <w:rsid w:val="00140385"/>
    <w:rsid w:val="00145E43"/>
    <w:rsid w:val="00147B1F"/>
    <w:rsid w:val="001502FD"/>
    <w:rsid w:val="00155FB2"/>
    <w:rsid w:val="00157E8D"/>
    <w:rsid w:val="00174A9A"/>
    <w:rsid w:val="00183E71"/>
    <w:rsid w:val="001876B6"/>
    <w:rsid w:val="001A632D"/>
    <w:rsid w:val="001B2A54"/>
    <w:rsid w:val="001B7039"/>
    <w:rsid w:val="001C24F2"/>
    <w:rsid w:val="001D47AC"/>
    <w:rsid w:val="001E0E5A"/>
    <w:rsid w:val="001E3534"/>
    <w:rsid w:val="002000B3"/>
    <w:rsid w:val="00215BB7"/>
    <w:rsid w:val="002230B1"/>
    <w:rsid w:val="00234DE5"/>
    <w:rsid w:val="002362F1"/>
    <w:rsid w:val="00237833"/>
    <w:rsid w:val="00243695"/>
    <w:rsid w:val="00244C69"/>
    <w:rsid w:val="00262B31"/>
    <w:rsid w:val="00280842"/>
    <w:rsid w:val="00286CC0"/>
    <w:rsid w:val="00287C12"/>
    <w:rsid w:val="002964AF"/>
    <w:rsid w:val="002A3088"/>
    <w:rsid w:val="002A4ED5"/>
    <w:rsid w:val="002A776D"/>
    <w:rsid w:val="002B26A1"/>
    <w:rsid w:val="002B3E9E"/>
    <w:rsid w:val="002C1A2B"/>
    <w:rsid w:val="002C7B83"/>
    <w:rsid w:val="002D4173"/>
    <w:rsid w:val="002E7992"/>
    <w:rsid w:val="002F4476"/>
    <w:rsid w:val="002F65EF"/>
    <w:rsid w:val="00304438"/>
    <w:rsid w:val="00317045"/>
    <w:rsid w:val="003247C7"/>
    <w:rsid w:val="00325433"/>
    <w:rsid w:val="00334212"/>
    <w:rsid w:val="003376D5"/>
    <w:rsid w:val="00342367"/>
    <w:rsid w:val="003509C4"/>
    <w:rsid w:val="00363479"/>
    <w:rsid w:val="00372C1C"/>
    <w:rsid w:val="00377EC1"/>
    <w:rsid w:val="00383133"/>
    <w:rsid w:val="00385B22"/>
    <w:rsid w:val="00387E2A"/>
    <w:rsid w:val="00391127"/>
    <w:rsid w:val="00392627"/>
    <w:rsid w:val="003A44ED"/>
    <w:rsid w:val="003A6A78"/>
    <w:rsid w:val="003B127E"/>
    <w:rsid w:val="003D6A9B"/>
    <w:rsid w:val="003D78D7"/>
    <w:rsid w:val="003D7FF9"/>
    <w:rsid w:val="003E55F9"/>
    <w:rsid w:val="003E7F1A"/>
    <w:rsid w:val="003F4B2F"/>
    <w:rsid w:val="00414184"/>
    <w:rsid w:val="00420EFA"/>
    <w:rsid w:val="0043342F"/>
    <w:rsid w:val="00440944"/>
    <w:rsid w:val="00442F51"/>
    <w:rsid w:val="0045297D"/>
    <w:rsid w:val="00454E8A"/>
    <w:rsid w:val="0045779A"/>
    <w:rsid w:val="004603D1"/>
    <w:rsid w:val="00480273"/>
    <w:rsid w:val="00497FB5"/>
    <w:rsid w:val="004A4EDF"/>
    <w:rsid w:val="004B5984"/>
    <w:rsid w:val="004C1CEE"/>
    <w:rsid w:val="004C1D8C"/>
    <w:rsid w:val="004C562B"/>
    <w:rsid w:val="004D0103"/>
    <w:rsid w:val="004D30A9"/>
    <w:rsid w:val="004D33E9"/>
    <w:rsid w:val="004D3F91"/>
    <w:rsid w:val="004D67C0"/>
    <w:rsid w:val="004E1FA2"/>
    <w:rsid w:val="004E3146"/>
    <w:rsid w:val="004E63DF"/>
    <w:rsid w:val="005044CF"/>
    <w:rsid w:val="00504EC7"/>
    <w:rsid w:val="0051061E"/>
    <w:rsid w:val="0051378F"/>
    <w:rsid w:val="0052163F"/>
    <w:rsid w:val="00522701"/>
    <w:rsid w:val="00526646"/>
    <w:rsid w:val="00533C86"/>
    <w:rsid w:val="005363E2"/>
    <w:rsid w:val="00536BC0"/>
    <w:rsid w:val="00543B3B"/>
    <w:rsid w:val="00552D00"/>
    <w:rsid w:val="00564EC0"/>
    <w:rsid w:val="00571848"/>
    <w:rsid w:val="00571FAF"/>
    <w:rsid w:val="0058786D"/>
    <w:rsid w:val="00595215"/>
    <w:rsid w:val="005970D4"/>
    <w:rsid w:val="0059752F"/>
    <w:rsid w:val="00597BC8"/>
    <w:rsid w:val="005B2A47"/>
    <w:rsid w:val="005B48AA"/>
    <w:rsid w:val="005C5986"/>
    <w:rsid w:val="005F1958"/>
    <w:rsid w:val="005F796E"/>
    <w:rsid w:val="006214BB"/>
    <w:rsid w:val="006258BB"/>
    <w:rsid w:val="006258C7"/>
    <w:rsid w:val="006300D9"/>
    <w:rsid w:val="00634CF5"/>
    <w:rsid w:val="00643DBF"/>
    <w:rsid w:val="006452C6"/>
    <w:rsid w:val="0065078C"/>
    <w:rsid w:val="006542BC"/>
    <w:rsid w:val="00657488"/>
    <w:rsid w:val="006601CA"/>
    <w:rsid w:val="006720A9"/>
    <w:rsid w:val="006747B8"/>
    <w:rsid w:val="00683074"/>
    <w:rsid w:val="00685AE0"/>
    <w:rsid w:val="0069101B"/>
    <w:rsid w:val="00696168"/>
    <w:rsid w:val="006A2CBD"/>
    <w:rsid w:val="006B449C"/>
    <w:rsid w:val="006C3121"/>
    <w:rsid w:val="006D4F26"/>
    <w:rsid w:val="006E0981"/>
    <w:rsid w:val="00701C78"/>
    <w:rsid w:val="007027CA"/>
    <w:rsid w:val="0070351F"/>
    <w:rsid w:val="00703F2A"/>
    <w:rsid w:val="00704BEE"/>
    <w:rsid w:val="007055C0"/>
    <w:rsid w:val="00714ECC"/>
    <w:rsid w:val="00724309"/>
    <w:rsid w:val="007316FA"/>
    <w:rsid w:val="00742838"/>
    <w:rsid w:val="007459B1"/>
    <w:rsid w:val="00746888"/>
    <w:rsid w:val="0074690C"/>
    <w:rsid w:val="00752144"/>
    <w:rsid w:val="00753E2A"/>
    <w:rsid w:val="007A1804"/>
    <w:rsid w:val="007B2083"/>
    <w:rsid w:val="007B23F9"/>
    <w:rsid w:val="007B36EF"/>
    <w:rsid w:val="007B4069"/>
    <w:rsid w:val="007B6B65"/>
    <w:rsid w:val="007C619F"/>
    <w:rsid w:val="007D6FA4"/>
    <w:rsid w:val="007E19A5"/>
    <w:rsid w:val="007F2137"/>
    <w:rsid w:val="007F30FF"/>
    <w:rsid w:val="007F3588"/>
    <w:rsid w:val="00805763"/>
    <w:rsid w:val="00822C06"/>
    <w:rsid w:val="0082755F"/>
    <w:rsid w:val="0083093F"/>
    <w:rsid w:val="00840ABC"/>
    <w:rsid w:val="008425C3"/>
    <w:rsid w:val="00847D39"/>
    <w:rsid w:val="00854D48"/>
    <w:rsid w:val="00864AEA"/>
    <w:rsid w:val="00866AD7"/>
    <w:rsid w:val="008673D5"/>
    <w:rsid w:val="00871368"/>
    <w:rsid w:val="00881C5C"/>
    <w:rsid w:val="0089080A"/>
    <w:rsid w:val="008950F5"/>
    <w:rsid w:val="00895E06"/>
    <w:rsid w:val="008C321F"/>
    <w:rsid w:val="008C4B8F"/>
    <w:rsid w:val="008C6BEB"/>
    <w:rsid w:val="008D3884"/>
    <w:rsid w:val="008E2317"/>
    <w:rsid w:val="008E2A74"/>
    <w:rsid w:val="008F3640"/>
    <w:rsid w:val="0090488D"/>
    <w:rsid w:val="00915E55"/>
    <w:rsid w:val="00923E8F"/>
    <w:rsid w:val="00937F04"/>
    <w:rsid w:val="00943822"/>
    <w:rsid w:val="009440A2"/>
    <w:rsid w:val="00953AB7"/>
    <w:rsid w:val="00954C1C"/>
    <w:rsid w:val="009610F3"/>
    <w:rsid w:val="009839FA"/>
    <w:rsid w:val="00997CC5"/>
    <w:rsid w:val="009A0C01"/>
    <w:rsid w:val="009A596A"/>
    <w:rsid w:val="009A5C3F"/>
    <w:rsid w:val="009A64A3"/>
    <w:rsid w:val="009B3E36"/>
    <w:rsid w:val="009C2C38"/>
    <w:rsid w:val="009C2C61"/>
    <w:rsid w:val="009E3CA6"/>
    <w:rsid w:val="009E795A"/>
    <w:rsid w:val="009F7033"/>
    <w:rsid w:val="00A06B82"/>
    <w:rsid w:val="00A106FD"/>
    <w:rsid w:val="00A112DB"/>
    <w:rsid w:val="00A1236D"/>
    <w:rsid w:val="00A12732"/>
    <w:rsid w:val="00A21A62"/>
    <w:rsid w:val="00A359F1"/>
    <w:rsid w:val="00A3701B"/>
    <w:rsid w:val="00A514C7"/>
    <w:rsid w:val="00A51A31"/>
    <w:rsid w:val="00A540A4"/>
    <w:rsid w:val="00A56D7E"/>
    <w:rsid w:val="00A603E6"/>
    <w:rsid w:val="00A75C8F"/>
    <w:rsid w:val="00A76548"/>
    <w:rsid w:val="00A80EEC"/>
    <w:rsid w:val="00A963D4"/>
    <w:rsid w:val="00A96CF3"/>
    <w:rsid w:val="00A97780"/>
    <w:rsid w:val="00A97EA8"/>
    <w:rsid w:val="00AB1DAA"/>
    <w:rsid w:val="00AC63E4"/>
    <w:rsid w:val="00AD0BD7"/>
    <w:rsid w:val="00AE75AC"/>
    <w:rsid w:val="00B21B0F"/>
    <w:rsid w:val="00B254A7"/>
    <w:rsid w:val="00B270F3"/>
    <w:rsid w:val="00B3659F"/>
    <w:rsid w:val="00B37001"/>
    <w:rsid w:val="00B45186"/>
    <w:rsid w:val="00B46A4E"/>
    <w:rsid w:val="00B508FA"/>
    <w:rsid w:val="00B52666"/>
    <w:rsid w:val="00B54866"/>
    <w:rsid w:val="00B5658B"/>
    <w:rsid w:val="00B66EBE"/>
    <w:rsid w:val="00B7086B"/>
    <w:rsid w:val="00B71A9A"/>
    <w:rsid w:val="00B9419C"/>
    <w:rsid w:val="00BA206B"/>
    <w:rsid w:val="00BA3A0A"/>
    <w:rsid w:val="00BA7FB9"/>
    <w:rsid w:val="00BB4220"/>
    <w:rsid w:val="00BB476D"/>
    <w:rsid w:val="00BE68A5"/>
    <w:rsid w:val="00C0049C"/>
    <w:rsid w:val="00C035EE"/>
    <w:rsid w:val="00C03C87"/>
    <w:rsid w:val="00C07637"/>
    <w:rsid w:val="00C1057D"/>
    <w:rsid w:val="00C12CED"/>
    <w:rsid w:val="00C160A5"/>
    <w:rsid w:val="00C4030F"/>
    <w:rsid w:val="00C560F7"/>
    <w:rsid w:val="00C57241"/>
    <w:rsid w:val="00C623CC"/>
    <w:rsid w:val="00C65984"/>
    <w:rsid w:val="00C660FF"/>
    <w:rsid w:val="00C757F2"/>
    <w:rsid w:val="00C777F9"/>
    <w:rsid w:val="00C82E34"/>
    <w:rsid w:val="00CA0770"/>
    <w:rsid w:val="00CA31B0"/>
    <w:rsid w:val="00CA35D0"/>
    <w:rsid w:val="00CA4633"/>
    <w:rsid w:val="00CA6CB1"/>
    <w:rsid w:val="00CA7C68"/>
    <w:rsid w:val="00CD367D"/>
    <w:rsid w:val="00CD77E5"/>
    <w:rsid w:val="00CE3E31"/>
    <w:rsid w:val="00CE44C6"/>
    <w:rsid w:val="00D03477"/>
    <w:rsid w:val="00D05A35"/>
    <w:rsid w:val="00D05B2A"/>
    <w:rsid w:val="00D411B7"/>
    <w:rsid w:val="00D42637"/>
    <w:rsid w:val="00D433F3"/>
    <w:rsid w:val="00D55165"/>
    <w:rsid w:val="00D56EE3"/>
    <w:rsid w:val="00D74180"/>
    <w:rsid w:val="00D778FC"/>
    <w:rsid w:val="00D812BE"/>
    <w:rsid w:val="00D872B6"/>
    <w:rsid w:val="00D92BA3"/>
    <w:rsid w:val="00DA54E4"/>
    <w:rsid w:val="00DB5553"/>
    <w:rsid w:val="00DC11DC"/>
    <w:rsid w:val="00DC4811"/>
    <w:rsid w:val="00DD3272"/>
    <w:rsid w:val="00DD4A28"/>
    <w:rsid w:val="00DE34F4"/>
    <w:rsid w:val="00DE5F53"/>
    <w:rsid w:val="00DF4D30"/>
    <w:rsid w:val="00DF58E6"/>
    <w:rsid w:val="00E00661"/>
    <w:rsid w:val="00E21567"/>
    <w:rsid w:val="00E3261C"/>
    <w:rsid w:val="00E34AB2"/>
    <w:rsid w:val="00E35CDC"/>
    <w:rsid w:val="00E4246D"/>
    <w:rsid w:val="00E57E8C"/>
    <w:rsid w:val="00E62BE7"/>
    <w:rsid w:val="00E875C4"/>
    <w:rsid w:val="00EA68A0"/>
    <w:rsid w:val="00EB0B97"/>
    <w:rsid w:val="00EB4648"/>
    <w:rsid w:val="00EB7242"/>
    <w:rsid w:val="00EB7422"/>
    <w:rsid w:val="00EC5544"/>
    <w:rsid w:val="00EC6EEE"/>
    <w:rsid w:val="00ED5CED"/>
    <w:rsid w:val="00EE3116"/>
    <w:rsid w:val="00EE345B"/>
    <w:rsid w:val="00F04880"/>
    <w:rsid w:val="00F10FC3"/>
    <w:rsid w:val="00F15472"/>
    <w:rsid w:val="00F550B6"/>
    <w:rsid w:val="00F602C4"/>
    <w:rsid w:val="00F60AA5"/>
    <w:rsid w:val="00F632A7"/>
    <w:rsid w:val="00F70BC9"/>
    <w:rsid w:val="00F71804"/>
    <w:rsid w:val="00F72CC6"/>
    <w:rsid w:val="00F74918"/>
    <w:rsid w:val="00F966D8"/>
    <w:rsid w:val="00FA4289"/>
    <w:rsid w:val="00FC5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E3534"/>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3A44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44ED"/>
  </w:style>
  <w:style w:type="paragraph" w:styleId="a5">
    <w:name w:val="footer"/>
    <w:basedOn w:val="a"/>
    <w:link w:val="a6"/>
    <w:uiPriority w:val="99"/>
    <w:unhideWhenUsed/>
    <w:rsid w:val="003A44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44ED"/>
  </w:style>
  <w:style w:type="paragraph" w:styleId="a7">
    <w:name w:val="Normal (Web)"/>
    <w:basedOn w:val="a"/>
    <w:uiPriority w:val="99"/>
    <w:unhideWhenUsed/>
    <w:rsid w:val="0029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0351F"/>
    <w:rPr>
      <w:color w:val="0563C1" w:themeColor="hyperlink"/>
      <w:u w:val="single"/>
    </w:rPr>
  </w:style>
  <w:style w:type="table" w:styleId="a9">
    <w:name w:val="Table Grid"/>
    <w:basedOn w:val="a1"/>
    <w:uiPriority w:val="59"/>
    <w:rsid w:val="003E5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A596A"/>
    <w:pPr>
      <w:ind w:left="720"/>
      <w:contextualSpacing/>
    </w:pPr>
  </w:style>
  <w:style w:type="paragraph" w:styleId="ab">
    <w:name w:val="Balloon Text"/>
    <w:basedOn w:val="a"/>
    <w:link w:val="ac"/>
    <w:uiPriority w:val="99"/>
    <w:semiHidden/>
    <w:unhideWhenUsed/>
    <w:rsid w:val="002378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833"/>
    <w:rPr>
      <w:rFonts w:ascii="Tahoma" w:hAnsi="Tahoma" w:cs="Tahoma"/>
      <w:sz w:val="16"/>
      <w:szCs w:val="16"/>
    </w:rPr>
  </w:style>
  <w:style w:type="paragraph" w:styleId="ad">
    <w:name w:val="Body Text Indent"/>
    <w:basedOn w:val="a"/>
    <w:link w:val="ae"/>
    <w:uiPriority w:val="99"/>
    <w:semiHidden/>
    <w:unhideWhenUsed/>
    <w:rsid w:val="00174A9A"/>
    <w:pPr>
      <w:spacing w:after="120"/>
      <w:ind w:left="283"/>
    </w:pPr>
  </w:style>
  <w:style w:type="character" w:customStyle="1" w:styleId="ae">
    <w:name w:val="Основной текст с отступом Знак"/>
    <w:basedOn w:val="a0"/>
    <w:link w:val="ad"/>
    <w:uiPriority w:val="99"/>
    <w:semiHidden/>
    <w:rsid w:val="00174A9A"/>
  </w:style>
  <w:style w:type="table" w:customStyle="1" w:styleId="1">
    <w:name w:val="Сетка таблицы1"/>
    <w:basedOn w:val="a1"/>
    <w:next w:val="a9"/>
    <w:uiPriority w:val="59"/>
    <w:rsid w:val="00944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944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385B22"/>
    <w:pPr>
      <w:suppressAutoHyphens/>
      <w:spacing w:after="0" w:line="240" w:lineRule="auto"/>
      <w:ind w:left="1260" w:hanging="1260"/>
    </w:pPr>
    <w:rPr>
      <w:rFonts w:ascii="Times New Roman" w:eastAsia="Times New Roman" w:hAnsi="Times New Roman" w:cs="Times New Roman"/>
      <w:sz w:val="28"/>
      <w:szCs w:val="24"/>
      <w:lang w:eastAsia="ar-SA"/>
    </w:rPr>
  </w:style>
  <w:style w:type="character" w:customStyle="1" w:styleId="10">
    <w:name w:val="Неразрешенное упоминание1"/>
    <w:basedOn w:val="a0"/>
    <w:uiPriority w:val="99"/>
    <w:semiHidden/>
    <w:unhideWhenUsed/>
    <w:rsid w:val="007E19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7122258">
      <w:bodyDiv w:val="1"/>
      <w:marLeft w:val="0"/>
      <w:marRight w:val="0"/>
      <w:marTop w:val="0"/>
      <w:marBottom w:val="0"/>
      <w:divBdr>
        <w:top w:val="none" w:sz="0" w:space="0" w:color="auto"/>
        <w:left w:val="none" w:sz="0" w:space="0" w:color="auto"/>
        <w:bottom w:val="none" w:sz="0" w:space="0" w:color="auto"/>
        <w:right w:val="none" w:sz="0" w:space="0" w:color="auto"/>
      </w:divBdr>
    </w:div>
    <w:div w:id="453787541">
      <w:bodyDiv w:val="1"/>
      <w:marLeft w:val="0"/>
      <w:marRight w:val="0"/>
      <w:marTop w:val="0"/>
      <w:marBottom w:val="0"/>
      <w:divBdr>
        <w:top w:val="none" w:sz="0" w:space="0" w:color="auto"/>
        <w:left w:val="none" w:sz="0" w:space="0" w:color="auto"/>
        <w:bottom w:val="none" w:sz="0" w:space="0" w:color="auto"/>
        <w:right w:val="none" w:sz="0" w:space="0" w:color="auto"/>
      </w:divBdr>
    </w:div>
    <w:div w:id="480466531">
      <w:bodyDiv w:val="1"/>
      <w:marLeft w:val="0"/>
      <w:marRight w:val="0"/>
      <w:marTop w:val="0"/>
      <w:marBottom w:val="0"/>
      <w:divBdr>
        <w:top w:val="none" w:sz="0" w:space="0" w:color="auto"/>
        <w:left w:val="none" w:sz="0" w:space="0" w:color="auto"/>
        <w:bottom w:val="none" w:sz="0" w:space="0" w:color="auto"/>
        <w:right w:val="none" w:sz="0" w:space="0" w:color="auto"/>
      </w:divBdr>
    </w:div>
    <w:div w:id="1012344342">
      <w:bodyDiv w:val="1"/>
      <w:marLeft w:val="0"/>
      <w:marRight w:val="0"/>
      <w:marTop w:val="0"/>
      <w:marBottom w:val="0"/>
      <w:divBdr>
        <w:top w:val="none" w:sz="0" w:space="0" w:color="auto"/>
        <w:left w:val="none" w:sz="0" w:space="0" w:color="auto"/>
        <w:bottom w:val="none" w:sz="0" w:space="0" w:color="auto"/>
        <w:right w:val="none" w:sz="0" w:space="0" w:color="auto"/>
      </w:divBdr>
      <w:divsChild>
        <w:div w:id="1453937938">
          <w:marLeft w:val="0"/>
          <w:marRight w:val="0"/>
          <w:marTop w:val="0"/>
          <w:marBottom w:val="0"/>
          <w:divBdr>
            <w:top w:val="none" w:sz="0" w:space="0" w:color="auto"/>
            <w:left w:val="none" w:sz="0" w:space="0" w:color="auto"/>
            <w:bottom w:val="none" w:sz="0" w:space="0" w:color="auto"/>
            <w:right w:val="none" w:sz="0" w:space="0" w:color="auto"/>
          </w:divBdr>
          <w:divsChild>
            <w:div w:id="3451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8451">
      <w:bodyDiv w:val="1"/>
      <w:marLeft w:val="0"/>
      <w:marRight w:val="0"/>
      <w:marTop w:val="0"/>
      <w:marBottom w:val="0"/>
      <w:divBdr>
        <w:top w:val="none" w:sz="0" w:space="0" w:color="auto"/>
        <w:left w:val="none" w:sz="0" w:space="0" w:color="auto"/>
        <w:bottom w:val="none" w:sz="0" w:space="0" w:color="auto"/>
        <w:right w:val="none" w:sz="0" w:space="0" w:color="auto"/>
      </w:divBdr>
    </w:div>
    <w:div w:id="1329941425">
      <w:bodyDiv w:val="1"/>
      <w:marLeft w:val="0"/>
      <w:marRight w:val="0"/>
      <w:marTop w:val="0"/>
      <w:marBottom w:val="0"/>
      <w:divBdr>
        <w:top w:val="none" w:sz="0" w:space="0" w:color="auto"/>
        <w:left w:val="none" w:sz="0" w:space="0" w:color="auto"/>
        <w:bottom w:val="none" w:sz="0" w:space="0" w:color="auto"/>
        <w:right w:val="none" w:sz="0" w:space="0" w:color="auto"/>
      </w:divBdr>
    </w:div>
    <w:div w:id="1362241670">
      <w:bodyDiv w:val="1"/>
      <w:marLeft w:val="0"/>
      <w:marRight w:val="0"/>
      <w:marTop w:val="0"/>
      <w:marBottom w:val="0"/>
      <w:divBdr>
        <w:top w:val="none" w:sz="0" w:space="0" w:color="auto"/>
        <w:left w:val="none" w:sz="0" w:space="0" w:color="auto"/>
        <w:bottom w:val="none" w:sz="0" w:space="0" w:color="auto"/>
        <w:right w:val="none" w:sz="0" w:space="0" w:color="auto"/>
      </w:divBdr>
    </w:div>
    <w:div w:id="18448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i161@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rosmol.ru/" TargetMode="External"/><Relationship Id="rId12" Type="http://schemas.openxmlformats.org/officeDocument/2006/relationships/hyperlink" Target="mailto:duisnp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tov.ru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vesna61@mail.ru" TargetMode="External"/><Relationship Id="rId4" Type="http://schemas.openxmlformats.org/officeDocument/2006/relationships/webSettings" Target="webSettings.xml"/><Relationship Id="rId9" Type="http://schemas.openxmlformats.org/officeDocument/2006/relationships/hyperlink" Target="mailto:dsm200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4638</Words>
  <Characters>26439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Ростовпатриотцентр Ростовпатриотцентр</dc:creator>
  <cp:lastModifiedBy>ПЦР</cp:lastModifiedBy>
  <cp:revision>12</cp:revision>
  <cp:lastPrinted>2020-02-18T08:43:00Z</cp:lastPrinted>
  <dcterms:created xsi:type="dcterms:W3CDTF">2020-02-18T08:56:00Z</dcterms:created>
  <dcterms:modified xsi:type="dcterms:W3CDTF">2020-02-28T10:56:00Z</dcterms:modified>
</cp:coreProperties>
</file>